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97" w:rsidRDefault="00FE7197" w:rsidP="00EC4CCD">
      <w:pPr>
        <w:spacing w:after="0"/>
        <w:jc w:val="center"/>
        <w:rPr>
          <w:rFonts w:ascii="Times New Roman" w:hAnsi="Times New Roman" w:cs="Times New Roman"/>
          <w:b/>
          <w:bCs/>
          <w:sz w:val="24"/>
          <w:szCs w:val="24"/>
        </w:rPr>
      </w:pPr>
    </w:p>
    <w:p w:rsidR="00F052A8" w:rsidRPr="0036061C" w:rsidRDefault="00492466" w:rsidP="00EC4CCD">
      <w:pPr>
        <w:spacing w:after="0"/>
        <w:jc w:val="center"/>
        <w:rPr>
          <w:rFonts w:ascii="Times New Roman" w:hAnsi="Times New Roman" w:cs="Times New Roman"/>
          <w:b/>
          <w:bCs/>
          <w:sz w:val="24"/>
          <w:szCs w:val="24"/>
        </w:rPr>
      </w:pPr>
      <w:r>
        <w:rPr>
          <w:rFonts w:ascii="Times New Roman" w:hAnsi="Times New Roman" w:cs="Times New Roman"/>
          <w:b/>
          <w:bCs/>
          <w:sz w:val="24"/>
          <w:szCs w:val="24"/>
        </w:rPr>
        <w:t>S</w:t>
      </w:r>
      <w:r w:rsidRPr="006F3001">
        <w:rPr>
          <w:rFonts w:ascii="Times New Roman" w:hAnsi="Times New Roman" w:cs="Times New Roman"/>
          <w:b/>
          <w:bCs/>
          <w:sz w:val="24"/>
          <w:szCs w:val="24"/>
        </w:rPr>
        <w:t>CHEDULING ALGORITHMS IN MULTI CLOUD ENVIRONMENTS</w:t>
      </w:r>
      <w:r>
        <w:rPr>
          <w:rFonts w:ascii="Times New Roman" w:hAnsi="Times New Roman" w:cs="Times New Roman"/>
          <w:b/>
          <w:bCs/>
          <w:sz w:val="24"/>
          <w:szCs w:val="24"/>
        </w:rPr>
        <w:t xml:space="preserve"> – A SHORT REVIEW</w:t>
      </w:r>
    </w:p>
    <w:p w:rsidR="00A53B9D" w:rsidRPr="0036061C" w:rsidRDefault="00A53B9D" w:rsidP="00EC4CCD">
      <w:pPr>
        <w:spacing w:after="0"/>
        <w:jc w:val="center"/>
        <w:rPr>
          <w:rFonts w:ascii="Times New Roman" w:hAnsi="Times New Roman" w:cs="Times New Roman"/>
          <w:b/>
          <w:bCs/>
          <w:sz w:val="24"/>
          <w:szCs w:val="24"/>
        </w:rPr>
      </w:pPr>
    </w:p>
    <w:p w:rsidR="00C407DE" w:rsidRPr="00C407DE" w:rsidRDefault="00C407DE" w:rsidP="00C407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A. Neela Madheswari, M.Ramesh</w:t>
      </w:r>
    </w:p>
    <w:p w:rsidR="00C407DE" w:rsidRDefault="00C407DE" w:rsidP="00C407DE">
      <w:pPr>
        <w:spacing w:after="0" w:line="240" w:lineRule="auto"/>
        <w:jc w:val="center"/>
        <w:rPr>
          <w:rFonts w:ascii="Times New Roman" w:hAnsi="Times New Roman" w:cs="Times New Roman"/>
          <w:sz w:val="20"/>
          <w:szCs w:val="20"/>
        </w:rPr>
      </w:pPr>
      <w:r w:rsidRPr="00C407DE">
        <w:rPr>
          <w:rFonts w:ascii="Times New Roman" w:hAnsi="Times New Roman" w:cs="Times New Roman"/>
          <w:sz w:val="20"/>
          <w:szCs w:val="20"/>
        </w:rPr>
        <w:t>CSE Department, Mahendra Engineering College, Namakkal, Tamilnadu, India</w:t>
      </w:r>
    </w:p>
    <w:p w:rsidR="0085307C" w:rsidRPr="0085307C" w:rsidRDefault="003E6E86" w:rsidP="00C407DE">
      <w:pPr>
        <w:spacing w:after="0" w:line="240" w:lineRule="auto"/>
        <w:jc w:val="center"/>
      </w:pPr>
      <w:r>
        <w:rPr>
          <w:rFonts w:ascii="Times New Roman" w:hAnsi="Times New Roman" w:cs="Times New Roman"/>
          <w:sz w:val="20"/>
          <w:szCs w:val="20"/>
        </w:rPr>
        <w:t>*</w:t>
      </w:r>
      <w:r w:rsidR="0085307C">
        <w:rPr>
          <w:rFonts w:ascii="Times New Roman" w:hAnsi="Times New Roman" w:cs="Times New Roman"/>
          <w:sz w:val="20"/>
          <w:szCs w:val="20"/>
        </w:rPr>
        <w:t>Email:</w:t>
      </w:r>
      <w:r w:rsidR="0085307C" w:rsidRPr="0085307C">
        <w:t xml:space="preserve"> </w:t>
      </w:r>
      <w:r w:rsidR="00C407DE" w:rsidRPr="00C407DE">
        <w:rPr>
          <w:rFonts w:ascii="Times New Roman" w:hAnsi="Times New Roman" w:cs="Times New Roman"/>
          <w:sz w:val="20"/>
          <w:szCs w:val="20"/>
        </w:rPr>
        <w:t>neelamadheswaria@mahendra.info</w:t>
      </w:r>
    </w:p>
    <w:p w:rsidR="00A53B9D" w:rsidRPr="0036061C" w:rsidRDefault="00A53B9D" w:rsidP="00A53B9D">
      <w:pPr>
        <w:spacing w:after="0" w:line="240" w:lineRule="auto"/>
        <w:jc w:val="center"/>
        <w:rPr>
          <w:rFonts w:ascii="Times New Roman" w:hAnsi="Times New Roman" w:cs="Times New Roman"/>
          <w:sz w:val="20"/>
          <w:szCs w:val="20"/>
        </w:rPr>
      </w:pPr>
    </w:p>
    <w:p w:rsidR="006250D6" w:rsidRPr="004601C8" w:rsidRDefault="006250D6" w:rsidP="008D77B7">
      <w:pPr>
        <w:spacing w:after="0" w:line="240" w:lineRule="auto"/>
        <w:jc w:val="center"/>
        <w:rPr>
          <w:rFonts w:ascii="Times New Roman" w:hAnsi="Times New Roman" w:cs="Times New Roman"/>
          <w:i/>
          <w:iCs/>
          <w:sz w:val="18"/>
          <w:szCs w:val="18"/>
        </w:rPr>
      </w:pPr>
      <w:r w:rsidRPr="004601C8">
        <w:rPr>
          <w:rFonts w:ascii="Times New Roman" w:hAnsi="Times New Roman" w:cs="Times New Roman"/>
          <w:i/>
          <w:iCs/>
          <w:sz w:val="18"/>
          <w:szCs w:val="18"/>
        </w:rPr>
        <w:t>Received:</w:t>
      </w:r>
      <w:r w:rsidR="00A3531D" w:rsidRPr="004601C8">
        <w:rPr>
          <w:rFonts w:ascii="Times New Roman" w:hAnsi="Times New Roman" w:cs="Times New Roman"/>
          <w:i/>
          <w:iCs/>
          <w:sz w:val="18"/>
          <w:szCs w:val="18"/>
        </w:rPr>
        <w:t xml:space="preserve"> </w:t>
      </w:r>
      <w:r w:rsidR="00E5171E" w:rsidRPr="004601C8">
        <w:rPr>
          <w:rFonts w:ascii="Times New Roman" w:hAnsi="Times New Roman" w:cs="Times New Roman"/>
          <w:i/>
          <w:iCs/>
          <w:sz w:val="18"/>
          <w:szCs w:val="18"/>
        </w:rPr>
        <w:t>10</w:t>
      </w:r>
      <w:r w:rsidR="00E5171E" w:rsidRPr="004601C8">
        <w:rPr>
          <w:rFonts w:ascii="Times New Roman" w:hAnsi="Times New Roman" w:cs="Times New Roman"/>
          <w:i/>
          <w:iCs/>
          <w:sz w:val="18"/>
          <w:szCs w:val="18"/>
          <w:vertAlign w:val="superscript"/>
        </w:rPr>
        <w:t>th</w:t>
      </w:r>
      <w:r w:rsidR="00E5171E" w:rsidRPr="004601C8">
        <w:rPr>
          <w:rFonts w:ascii="Times New Roman" w:hAnsi="Times New Roman" w:cs="Times New Roman"/>
          <w:i/>
          <w:iCs/>
          <w:sz w:val="18"/>
          <w:szCs w:val="18"/>
        </w:rPr>
        <w:t xml:space="preserve"> September </w:t>
      </w:r>
      <w:r w:rsidR="001D4AF0" w:rsidRPr="004601C8">
        <w:rPr>
          <w:rFonts w:ascii="Times New Roman" w:hAnsi="Times New Roman" w:cs="Times New Roman"/>
          <w:i/>
          <w:iCs/>
          <w:sz w:val="18"/>
          <w:szCs w:val="18"/>
        </w:rPr>
        <w:t>2022</w:t>
      </w:r>
      <w:r w:rsidR="004601C8" w:rsidRPr="004601C8">
        <w:rPr>
          <w:rFonts w:ascii="Times New Roman" w:hAnsi="Times New Roman" w:cs="Times New Roman"/>
          <w:i/>
          <w:iCs/>
          <w:sz w:val="18"/>
          <w:szCs w:val="18"/>
        </w:rPr>
        <w:t xml:space="preserve">, </w:t>
      </w:r>
      <w:r w:rsidRPr="004601C8">
        <w:rPr>
          <w:rFonts w:ascii="Times New Roman" w:hAnsi="Times New Roman" w:cs="Times New Roman"/>
          <w:i/>
          <w:iCs/>
          <w:sz w:val="18"/>
          <w:szCs w:val="18"/>
        </w:rPr>
        <w:t>Accepted:</w:t>
      </w:r>
      <w:r w:rsidR="00A3531D" w:rsidRPr="004601C8">
        <w:rPr>
          <w:rFonts w:ascii="Times New Roman" w:hAnsi="Times New Roman" w:cs="Times New Roman"/>
          <w:i/>
          <w:iCs/>
          <w:sz w:val="18"/>
          <w:szCs w:val="18"/>
        </w:rPr>
        <w:t xml:space="preserve"> </w:t>
      </w:r>
      <w:r w:rsidR="00E5171E" w:rsidRPr="004601C8">
        <w:rPr>
          <w:rFonts w:ascii="Times New Roman" w:hAnsi="Times New Roman" w:cs="Times New Roman"/>
          <w:i/>
          <w:iCs/>
          <w:sz w:val="18"/>
          <w:szCs w:val="18"/>
        </w:rPr>
        <w:t>3</w:t>
      </w:r>
      <w:r w:rsidR="00E5171E" w:rsidRPr="004601C8">
        <w:rPr>
          <w:rFonts w:ascii="Times New Roman" w:hAnsi="Times New Roman" w:cs="Times New Roman"/>
          <w:i/>
          <w:iCs/>
          <w:sz w:val="18"/>
          <w:szCs w:val="18"/>
          <w:vertAlign w:val="superscript"/>
        </w:rPr>
        <w:t>rd</w:t>
      </w:r>
      <w:r w:rsidR="00E5171E" w:rsidRPr="004601C8">
        <w:rPr>
          <w:rFonts w:ascii="Times New Roman" w:hAnsi="Times New Roman" w:cs="Times New Roman"/>
          <w:i/>
          <w:iCs/>
          <w:sz w:val="18"/>
          <w:szCs w:val="18"/>
        </w:rPr>
        <w:t xml:space="preserve"> October 2022</w:t>
      </w:r>
      <w:r w:rsidR="004601C8" w:rsidRPr="004601C8">
        <w:rPr>
          <w:rFonts w:ascii="Times New Roman" w:hAnsi="Times New Roman" w:cs="Times New Roman"/>
          <w:i/>
          <w:iCs/>
          <w:sz w:val="18"/>
          <w:szCs w:val="18"/>
        </w:rPr>
        <w:t xml:space="preserve"> and </w:t>
      </w:r>
      <w:r w:rsidRPr="004601C8">
        <w:rPr>
          <w:rFonts w:ascii="Times New Roman" w:hAnsi="Times New Roman" w:cs="Times New Roman"/>
          <w:i/>
          <w:iCs/>
          <w:sz w:val="18"/>
          <w:szCs w:val="18"/>
        </w:rPr>
        <w:t xml:space="preserve">Published: </w:t>
      </w:r>
      <w:r w:rsidR="00E5171E" w:rsidRPr="004601C8">
        <w:rPr>
          <w:rFonts w:ascii="Times New Roman" w:hAnsi="Times New Roman" w:cs="Times New Roman"/>
          <w:i/>
          <w:iCs/>
          <w:sz w:val="18"/>
          <w:szCs w:val="18"/>
        </w:rPr>
        <w:t>3</w:t>
      </w:r>
      <w:r w:rsidR="00E5171E" w:rsidRPr="004601C8">
        <w:rPr>
          <w:rFonts w:ascii="Times New Roman" w:hAnsi="Times New Roman" w:cs="Times New Roman"/>
          <w:i/>
          <w:iCs/>
          <w:sz w:val="18"/>
          <w:szCs w:val="18"/>
          <w:vertAlign w:val="superscript"/>
        </w:rPr>
        <w:t>rd</w:t>
      </w:r>
      <w:r w:rsidR="00E5171E" w:rsidRPr="004601C8">
        <w:rPr>
          <w:rFonts w:ascii="Times New Roman" w:hAnsi="Times New Roman" w:cs="Times New Roman"/>
          <w:i/>
          <w:iCs/>
          <w:sz w:val="18"/>
          <w:szCs w:val="18"/>
        </w:rPr>
        <w:t xml:space="preserve"> October 2022</w:t>
      </w:r>
    </w:p>
    <w:p w:rsidR="007B210B" w:rsidRPr="0036061C" w:rsidRDefault="007B210B" w:rsidP="007B210B">
      <w:pPr>
        <w:spacing w:after="0" w:line="240" w:lineRule="auto"/>
        <w:rPr>
          <w:rFonts w:ascii="Times New Roman" w:hAnsi="Times New Roman" w:cs="Times New Roman"/>
          <w:sz w:val="20"/>
          <w:szCs w:val="20"/>
        </w:rPr>
      </w:pPr>
    </w:p>
    <w:p w:rsidR="007B210B" w:rsidRDefault="007B210B" w:rsidP="004C0681">
      <w:pPr>
        <w:spacing w:after="0" w:line="240" w:lineRule="auto"/>
        <w:rPr>
          <w:rFonts w:ascii="Times New Roman" w:hAnsi="Times New Roman" w:cs="Times New Roman"/>
          <w:b/>
          <w:bCs/>
          <w:sz w:val="20"/>
          <w:szCs w:val="20"/>
        </w:rPr>
      </w:pPr>
      <w:r w:rsidRPr="0036061C">
        <w:rPr>
          <w:rFonts w:ascii="Times New Roman" w:hAnsi="Times New Roman" w:cs="Times New Roman"/>
          <w:b/>
          <w:bCs/>
          <w:sz w:val="20"/>
          <w:szCs w:val="20"/>
        </w:rPr>
        <w:t>ABSTRACT</w:t>
      </w:r>
    </w:p>
    <w:p w:rsidR="0036061C" w:rsidRPr="0036061C" w:rsidRDefault="0036061C" w:rsidP="004C0681">
      <w:pPr>
        <w:spacing w:after="0" w:line="240" w:lineRule="auto"/>
        <w:rPr>
          <w:rFonts w:ascii="Times New Roman" w:hAnsi="Times New Roman" w:cs="Times New Roman"/>
          <w:b/>
          <w:bCs/>
          <w:sz w:val="20"/>
          <w:szCs w:val="20"/>
        </w:rPr>
      </w:pPr>
    </w:p>
    <w:p w:rsidR="007B210B" w:rsidRDefault="002210C6" w:rsidP="002210C6">
      <w:pPr>
        <w:spacing w:after="0" w:line="240" w:lineRule="auto"/>
        <w:jc w:val="both"/>
        <w:rPr>
          <w:rFonts w:ascii="Times New Roman" w:hAnsi="Times New Roman" w:cs="Times New Roman"/>
          <w:sz w:val="20"/>
          <w:szCs w:val="20"/>
        </w:rPr>
      </w:pPr>
      <w:r w:rsidRPr="002210C6">
        <w:rPr>
          <w:rFonts w:ascii="Times New Roman" w:hAnsi="Times New Roman" w:cs="Times New Roman"/>
          <w:sz w:val="20"/>
          <w:szCs w:val="20"/>
        </w:rPr>
        <w:t>It is essential to schedule the workloads to cloud</w:t>
      </w:r>
      <w:r>
        <w:rPr>
          <w:rFonts w:ascii="Times New Roman" w:hAnsi="Times New Roman" w:cs="Times New Roman"/>
          <w:sz w:val="20"/>
          <w:szCs w:val="20"/>
        </w:rPr>
        <w:t xml:space="preserve"> </w:t>
      </w:r>
      <w:r w:rsidRPr="002210C6">
        <w:rPr>
          <w:rFonts w:ascii="Times New Roman" w:hAnsi="Times New Roman" w:cs="Times New Roman"/>
          <w:sz w:val="20"/>
          <w:szCs w:val="20"/>
        </w:rPr>
        <w:t>in an efficient manner. Whether user is using single cloud or multi cloud environments, according to the available</w:t>
      </w:r>
      <w:r>
        <w:rPr>
          <w:rFonts w:ascii="Times New Roman" w:hAnsi="Times New Roman" w:cs="Times New Roman"/>
          <w:sz w:val="20"/>
          <w:szCs w:val="20"/>
        </w:rPr>
        <w:t xml:space="preserve"> </w:t>
      </w:r>
      <w:r w:rsidRPr="002210C6">
        <w:rPr>
          <w:rFonts w:ascii="Times New Roman" w:hAnsi="Times New Roman" w:cs="Times New Roman"/>
          <w:sz w:val="20"/>
          <w:szCs w:val="20"/>
        </w:rPr>
        <w:t>resources and needs, the incoming jobs or tasks has to be sched</w:t>
      </w:r>
      <w:r>
        <w:rPr>
          <w:rFonts w:ascii="Times New Roman" w:hAnsi="Times New Roman" w:cs="Times New Roman"/>
          <w:sz w:val="20"/>
          <w:szCs w:val="20"/>
        </w:rPr>
        <w:t>uled. Hence this short review paper focuses</w:t>
      </w:r>
      <w:r w:rsidRPr="002210C6">
        <w:rPr>
          <w:rFonts w:ascii="Times New Roman" w:hAnsi="Times New Roman" w:cs="Times New Roman"/>
          <w:sz w:val="20"/>
          <w:szCs w:val="20"/>
        </w:rPr>
        <w:t xml:space="preserve"> on different available</w:t>
      </w:r>
      <w:r>
        <w:rPr>
          <w:rFonts w:ascii="Times New Roman" w:hAnsi="Times New Roman" w:cs="Times New Roman"/>
          <w:sz w:val="20"/>
          <w:szCs w:val="20"/>
        </w:rPr>
        <w:t xml:space="preserve"> </w:t>
      </w:r>
      <w:r w:rsidRPr="002210C6">
        <w:rPr>
          <w:rFonts w:ascii="Times New Roman" w:hAnsi="Times New Roman" w:cs="Times New Roman"/>
          <w:sz w:val="20"/>
          <w:szCs w:val="20"/>
        </w:rPr>
        <w:t>scheduling algorithms and its categories</w:t>
      </w:r>
      <w:r w:rsidRPr="002210C6">
        <w:rPr>
          <w:rFonts w:ascii="Times New Roman" w:hAnsi="Times New Roman" w:cs="Times New Roman"/>
          <w:b/>
          <w:bCs/>
          <w:sz w:val="20"/>
          <w:szCs w:val="20"/>
        </w:rPr>
        <w:t>.</w:t>
      </w:r>
    </w:p>
    <w:p w:rsidR="001F7936" w:rsidRPr="0036061C" w:rsidRDefault="001F7936" w:rsidP="004C0681">
      <w:pPr>
        <w:spacing w:after="0" w:line="240" w:lineRule="auto"/>
        <w:rPr>
          <w:rFonts w:ascii="Times New Roman" w:hAnsi="Times New Roman" w:cs="Times New Roman"/>
          <w:b/>
          <w:bCs/>
          <w:sz w:val="20"/>
          <w:szCs w:val="20"/>
        </w:rPr>
      </w:pPr>
    </w:p>
    <w:p w:rsidR="007B210B" w:rsidRPr="0036061C" w:rsidRDefault="007B210B" w:rsidP="007946A8">
      <w:pPr>
        <w:spacing w:after="0" w:line="240" w:lineRule="auto"/>
        <w:rPr>
          <w:rFonts w:ascii="Times New Roman" w:hAnsi="Times New Roman" w:cs="Times New Roman"/>
          <w:sz w:val="20"/>
          <w:szCs w:val="20"/>
        </w:rPr>
      </w:pPr>
      <w:r w:rsidRPr="0036061C">
        <w:rPr>
          <w:rFonts w:ascii="Times New Roman" w:hAnsi="Times New Roman" w:cs="Times New Roman"/>
          <w:b/>
          <w:bCs/>
          <w:sz w:val="20"/>
          <w:szCs w:val="20"/>
        </w:rPr>
        <w:t>Keywords</w:t>
      </w:r>
      <w:r w:rsidRPr="0036061C">
        <w:rPr>
          <w:rFonts w:ascii="Times New Roman" w:hAnsi="Times New Roman" w:cs="Times New Roman"/>
          <w:sz w:val="20"/>
          <w:szCs w:val="20"/>
        </w:rPr>
        <w:t>:</w:t>
      </w:r>
      <w:r w:rsidR="007946A8" w:rsidRPr="0036061C">
        <w:rPr>
          <w:rFonts w:ascii="Times New Roman" w:hAnsi="Times New Roman" w:cs="Times New Roman"/>
          <w:sz w:val="20"/>
          <w:szCs w:val="20"/>
        </w:rPr>
        <w:t xml:space="preserve"> </w:t>
      </w:r>
      <w:r w:rsidR="00192345">
        <w:rPr>
          <w:rFonts w:ascii="Times New Roman" w:hAnsi="Times New Roman" w:cs="Times New Roman"/>
          <w:sz w:val="20"/>
          <w:szCs w:val="20"/>
        </w:rPr>
        <w:t>S</w:t>
      </w:r>
      <w:r w:rsidR="00192345" w:rsidRPr="00192345">
        <w:rPr>
          <w:rFonts w:ascii="Times New Roman" w:hAnsi="Times New Roman" w:cs="Times New Roman"/>
          <w:sz w:val="20"/>
          <w:szCs w:val="20"/>
        </w:rPr>
        <w:t xml:space="preserve">cheduling, task, </w:t>
      </w:r>
      <w:r w:rsidR="00192345">
        <w:rPr>
          <w:rFonts w:ascii="Times New Roman" w:hAnsi="Times New Roman" w:cs="Times New Roman"/>
          <w:sz w:val="20"/>
          <w:szCs w:val="20"/>
        </w:rPr>
        <w:t>W</w:t>
      </w:r>
      <w:r w:rsidR="00192345" w:rsidRPr="00192345">
        <w:rPr>
          <w:rFonts w:ascii="Times New Roman" w:hAnsi="Times New Roman" w:cs="Times New Roman"/>
          <w:sz w:val="20"/>
          <w:szCs w:val="20"/>
        </w:rPr>
        <w:t xml:space="preserve">orkflow, </w:t>
      </w:r>
      <w:r w:rsidR="00192345">
        <w:rPr>
          <w:rFonts w:ascii="Times New Roman" w:hAnsi="Times New Roman" w:cs="Times New Roman"/>
          <w:sz w:val="20"/>
          <w:szCs w:val="20"/>
        </w:rPr>
        <w:t>R</w:t>
      </w:r>
      <w:r w:rsidR="00192345" w:rsidRPr="00192345">
        <w:rPr>
          <w:rFonts w:ascii="Times New Roman" w:hAnsi="Times New Roman" w:cs="Times New Roman"/>
          <w:sz w:val="20"/>
          <w:szCs w:val="20"/>
        </w:rPr>
        <w:t xml:space="preserve">esource, </w:t>
      </w:r>
      <w:r w:rsidR="00192345">
        <w:rPr>
          <w:rFonts w:ascii="Times New Roman" w:hAnsi="Times New Roman" w:cs="Times New Roman"/>
          <w:sz w:val="20"/>
          <w:szCs w:val="20"/>
        </w:rPr>
        <w:t>Multi-</w:t>
      </w:r>
      <w:r w:rsidR="00192345" w:rsidRPr="00192345">
        <w:rPr>
          <w:rFonts w:ascii="Times New Roman" w:hAnsi="Times New Roman" w:cs="Times New Roman"/>
          <w:sz w:val="20"/>
          <w:szCs w:val="20"/>
        </w:rPr>
        <w:t>cloud</w:t>
      </w:r>
    </w:p>
    <w:p w:rsidR="007B210B" w:rsidRPr="0036061C" w:rsidRDefault="007B210B" w:rsidP="004C0681">
      <w:pPr>
        <w:spacing w:after="0" w:line="240" w:lineRule="auto"/>
        <w:rPr>
          <w:rFonts w:ascii="Times New Roman" w:hAnsi="Times New Roman" w:cs="Times New Roman"/>
          <w:b/>
          <w:bCs/>
          <w:sz w:val="20"/>
          <w:szCs w:val="20"/>
        </w:rPr>
      </w:pPr>
    </w:p>
    <w:p w:rsidR="007B210B" w:rsidRPr="0036061C" w:rsidRDefault="007C0C2E" w:rsidP="004C0681">
      <w:pPr>
        <w:spacing w:after="0" w:line="240" w:lineRule="auto"/>
        <w:rPr>
          <w:rFonts w:ascii="Times New Roman" w:hAnsi="Times New Roman" w:cs="Times New Roman"/>
          <w:b/>
          <w:bCs/>
          <w:sz w:val="20"/>
          <w:szCs w:val="20"/>
        </w:rPr>
      </w:pPr>
      <w:r w:rsidRPr="0036061C">
        <w:rPr>
          <w:rFonts w:ascii="Times New Roman" w:hAnsi="Times New Roman" w:cs="Times New Roman"/>
          <w:b/>
          <w:bCs/>
          <w:sz w:val="20"/>
          <w:szCs w:val="20"/>
        </w:rPr>
        <w:t>HIGHLIGHTS:</w:t>
      </w:r>
    </w:p>
    <w:p w:rsidR="00FF03F2" w:rsidRDefault="00FF03F2" w:rsidP="00FF03F2">
      <w:pPr>
        <w:pStyle w:val="ListParagraph"/>
        <w:numPr>
          <w:ilvl w:val="0"/>
          <w:numId w:val="2"/>
        </w:numPr>
        <w:spacing w:after="0" w:line="240" w:lineRule="auto"/>
        <w:jc w:val="both"/>
        <w:rPr>
          <w:rFonts w:ascii="Times New Roman" w:hAnsi="Times New Roman" w:cs="Times New Roman"/>
          <w:b/>
          <w:bCs/>
          <w:sz w:val="20"/>
          <w:szCs w:val="20"/>
        </w:rPr>
      </w:pPr>
      <w:r w:rsidRPr="00FF03F2">
        <w:rPr>
          <w:rFonts w:ascii="Times New Roman" w:hAnsi="Times New Roman" w:cs="Times New Roman"/>
          <w:b/>
          <w:bCs/>
          <w:sz w:val="20"/>
          <w:szCs w:val="20"/>
        </w:rPr>
        <w:t>This short review on scheduling algorithms will help understand fundamentals</w:t>
      </w:r>
      <w:r>
        <w:rPr>
          <w:rFonts w:ascii="Times New Roman" w:hAnsi="Times New Roman" w:cs="Times New Roman"/>
          <w:b/>
          <w:bCs/>
          <w:sz w:val="20"/>
          <w:szCs w:val="20"/>
        </w:rPr>
        <w:t xml:space="preserve">. </w:t>
      </w:r>
      <w:r w:rsidRPr="00FF03F2">
        <w:rPr>
          <w:rFonts w:ascii="Times New Roman" w:hAnsi="Times New Roman" w:cs="Times New Roman"/>
          <w:b/>
          <w:bCs/>
          <w:sz w:val="20"/>
          <w:szCs w:val="20"/>
        </w:rPr>
        <w:t xml:space="preserve"> </w:t>
      </w:r>
    </w:p>
    <w:p w:rsidR="001358C9" w:rsidRPr="00FF03F2" w:rsidRDefault="00FF03F2" w:rsidP="001358C9">
      <w:pPr>
        <w:pStyle w:val="ListParagraph"/>
        <w:numPr>
          <w:ilvl w:val="0"/>
          <w:numId w:val="2"/>
        </w:numPr>
        <w:spacing w:after="0" w:line="240" w:lineRule="auto"/>
        <w:jc w:val="both"/>
        <w:rPr>
          <w:rFonts w:ascii="Times New Roman" w:hAnsi="Times New Roman" w:cs="Times New Roman"/>
          <w:b/>
          <w:bCs/>
          <w:sz w:val="20"/>
          <w:szCs w:val="20"/>
        </w:rPr>
      </w:pPr>
      <w:r w:rsidRPr="00FF03F2">
        <w:rPr>
          <w:rFonts w:ascii="Times New Roman" w:hAnsi="Times New Roman" w:cs="Times New Roman"/>
          <w:b/>
          <w:bCs/>
          <w:sz w:val="20"/>
          <w:szCs w:val="20"/>
        </w:rPr>
        <w:t xml:space="preserve">The collection of manuscripts will help getting started about Scheduling Algorithms in multi-cloud environments. </w:t>
      </w:r>
    </w:p>
    <w:p w:rsidR="00137B88" w:rsidRPr="0036061C" w:rsidRDefault="00137B88" w:rsidP="004C0681">
      <w:pPr>
        <w:spacing w:after="0" w:line="240" w:lineRule="auto"/>
        <w:rPr>
          <w:rFonts w:ascii="Times New Roman" w:hAnsi="Times New Roman" w:cs="Times New Roman"/>
          <w:b/>
          <w:bCs/>
          <w:sz w:val="20"/>
          <w:szCs w:val="20"/>
        </w:rPr>
      </w:pPr>
    </w:p>
    <w:p w:rsidR="007B210B" w:rsidRDefault="0009671B" w:rsidP="00115720">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INTRODUCTION</w:t>
      </w:r>
    </w:p>
    <w:p w:rsidR="000451C0" w:rsidRDefault="000451C0" w:rsidP="00115720">
      <w:pPr>
        <w:spacing w:after="0" w:line="240" w:lineRule="auto"/>
        <w:jc w:val="both"/>
        <w:rPr>
          <w:rFonts w:ascii="Times New Roman" w:hAnsi="Times New Roman" w:cs="Times New Roman"/>
          <w:b/>
          <w:bCs/>
          <w:sz w:val="20"/>
          <w:szCs w:val="20"/>
        </w:rPr>
      </w:pPr>
    </w:p>
    <w:p w:rsidR="001260D0" w:rsidRDefault="001260D0" w:rsidP="001260D0">
      <w:pPr>
        <w:spacing w:after="0" w:line="240" w:lineRule="auto"/>
        <w:jc w:val="both"/>
        <w:rPr>
          <w:rFonts w:ascii="Times New Roman" w:hAnsi="Times New Roman" w:cs="Times New Roman"/>
          <w:sz w:val="20"/>
          <w:szCs w:val="20"/>
        </w:rPr>
      </w:pPr>
      <w:r w:rsidRPr="001260D0">
        <w:rPr>
          <w:rFonts w:ascii="Times New Roman" w:hAnsi="Times New Roman" w:cs="Times New Roman"/>
          <w:sz w:val="20"/>
          <w:szCs w:val="20"/>
        </w:rPr>
        <w:t>In a multi-cloud system, each cloud has its own data center consisting of a set of servers to deploy the virtual machines. Each cloud service provider has its own scheduler that assigns the tasks to the virtual machines usi</w:t>
      </w:r>
      <w:r>
        <w:rPr>
          <w:rFonts w:ascii="Times New Roman" w:hAnsi="Times New Roman" w:cs="Times New Roman"/>
          <w:sz w:val="20"/>
          <w:szCs w:val="20"/>
        </w:rPr>
        <w:t xml:space="preserve">ng its own scheduling strategy. </w:t>
      </w:r>
      <w:r w:rsidRPr="001260D0">
        <w:rPr>
          <w:rFonts w:ascii="Times New Roman" w:hAnsi="Times New Roman" w:cs="Times New Roman"/>
          <w:sz w:val="20"/>
          <w:szCs w:val="20"/>
        </w:rPr>
        <w:t>Note that the scheduling strategy of the clouds may be</w:t>
      </w:r>
      <w:r>
        <w:rPr>
          <w:rFonts w:ascii="Times New Roman" w:hAnsi="Times New Roman" w:cs="Times New Roman"/>
          <w:sz w:val="20"/>
          <w:szCs w:val="20"/>
        </w:rPr>
        <w:t xml:space="preserve"> different</w:t>
      </w:r>
      <w:r w:rsidRPr="001260D0">
        <w:rPr>
          <w:rFonts w:ascii="Times New Roman" w:hAnsi="Times New Roman" w:cs="Times New Roman"/>
          <w:sz w:val="20"/>
          <w:szCs w:val="20"/>
        </w:rPr>
        <w:t>. For example, Amazon Elastic Compute Cloud and Microsoft Azure use different scheduling strategies. The future cloud computing may have multiple cloud providers run various applications. In that case, the service providers may adopt a centralized management approach to achieve some common goals [</w:t>
      </w:r>
      <w:r>
        <w:rPr>
          <w:rFonts w:ascii="Times New Roman" w:hAnsi="Times New Roman" w:cs="Times New Roman"/>
          <w:sz w:val="20"/>
          <w:szCs w:val="20"/>
        </w:rPr>
        <w:t>1</w:t>
      </w:r>
      <w:r w:rsidRPr="001260D0">
        <w:rPr>
          <w:rFonts w:ascii="Times New Roman" w:hAnsi="Times New Roman" w:cs="Times New Roman"/>
          <w:sz w:val="20"/>
          <w:szCs w:val="20"/>
        </w:rPr>
        <w:t>]. Some of the benefits of multi-cloud environment are: i) Lowering vendor lock-in problem: Customers no need to depend upon a single cloud provider, ii) Flexibility: Due to the usage of multiple cloud service providers, an organization can smoothly distribute workloads, iii) Lower risk of DDOS attacks: iv) Resilient architecture: Since resource resides on multi cloud, it leads to resilient architecture [</w:t>
      </w:r>
      <w:r w:rsidR="004B18D3">
        <w:rPr>
          <w:rFonts w:ascii="Times New Roman" w:hAnsi="Times New Roman" w:cs="Times New Roman"/>
          <w:sz w:val="20"/>
          <w:szCs w:val="20"/>
        </w:rPr>
        <w:t>2</w:t>
      </w:r>
      <w:r w:rsidRPr="001260D0">
        <w:rPr>
          <w:rFonts w:ascii="Times New Roman" w:hAnsi="Times New Roman" w:cs="Times New Roman"/>
          <w:sz w:val="20"/>
          <w:szCs w:val="20"/>
        </w:rPr>
        <w:t>].</w:t>
      </w:r>
    </w:p>
    <w:p w:rsidR="004B18D3" w:rsidRPr="001260D0" w:rsidRDefault="004B18D3" w:rsidP="001260D0">
      <w:pPr>
        <w:spacing w:after="0" w:line="240" w:lineRule="auto"/>
        <w:jc w:val="both"/>
        <w:rPr>
          <w:rFonts w:ascii="Times New Roman" w:hAnsi="Times New Roman" w:cs="Times New Roman"/>
          <w:sz w:val="20"/>
          <w:szCs w:val="20"/>
        </w:rPr>
      </w:pPr>
    </w:p>
    <w:p w:rsidR="001260D0" w:rsidRPr="005D5A88" w:rsidRDefault="005D5A88" w:rsidP="001260D0">
      <w:pPr>
        <w:spacing w:after="0" w:line="240" w:lineRule="auto"/>
        <w:jc w:val="both"/>
        <w:rPr>
          <w:rFonts w:ascii="Times New Roman" w:hAnsi="Times New Roman" w:cs="Times New Roman"/>
          <w:i/>
          <w:iCs/>
          <w:sz w:val="20"/>
          <w:szCs w:val="20"/>
        </w:rPr>
      </w:pPr>
      <w:r w:rsidRPr="005D5A88">
        <w:rPr>
          <w:rFonts w:ascii="Times New Roman" w:hAnsi="Times New Roman" w:cs="Times New Roman"/>
          <w:i/>
          <w:iCs/>
          <w:sz w:val="20"/>
          <w:szCs w:val="20"/>
        </w:rPr>
        <w:t>Scheduling algorithms used in cloud service providers</w:t>
      </w:r>
    </w:p>
    <w:p w:rsidR="005D5A88" w:rsidRPr="001260D0" w:rsidRDefault="005D5A88" w:rsidP="001260D0">
      <w:pPr>
        <w:spacing w:after="0" w:line="240" w:lineRule="auto"/>
        <w:jc w:val="both"/>
        <w:rPr>
          <w:rFonts w:ascii="Times New Roman" w:hAnsi="Times New Roman" w:cs="Times New Roman"/>
          <w:sz w:val="20"/>
          <w:szCs w:val="20"/>
        </w:rPr>
      </w:pPr>
    </w:p>
    <w:p w:rsidR="000451C0" w:rsidRDefault="001260D0" w:rsidP="001260D0">
      <w:pPr>
        <w:spacing w:after="0" w:line="240" w:lineRule="auto"/>
        <w:jc w:val="both"/>
        <w:rPr>
          <w:rFonts w:ascii="Times New Roman" w:hAnsi="Times New Roman" w:cs="Times New Roman"/>
          <w:sz w:val="20"/>
          <w:szCs w:val="20"/>
        </w:rPr>
      </w:pPr>
      <w:r w:rsidRPr="001260D0">
        <w:rPr>
          <w:rFonts w:ascii="Times New Roman" w:hAnsi="Times New Roman" w:cs="Times New Roman"/>
          <w:sz w:val="20"/>
          <w:szCs w:val="20"/>
        </w:rPr>
        <w:t xml:space="preserve">The </w:t>
      </w:r>
      <w:r w:rsidR="00256A44" w:rsidRPr="001260D0">
        <w:rPr>
          <w:rFonts w:ascii="Times New Roman" w:hAnsi="Times New Roman" w:cs="Times New Roman"/>
          <w:sz w:val="20"/>
          <w:szCs w:val="20"/>
        </w:rPr>
        <w:t>Amazon</w:t>
      </w:r>
      <w:r w:rsidRPr="001260D0">
        <w:rPr>
          <w:rFonts w:ascii="Times New Roman" w:hAnsi="Times New Roman" w:cs="Times New Roman"/>
          <w:sz w:val="20"/>
          <w:szCs w:val="20"/>
        </w:rPr>
        <w:t xml:space="preserve"> web service provides AWS batch scheduler helps to evaluate when, where and how to run jobs that have been submitted to a job queue. Jobs run in approximately the order in which they are submitted as long as all dependencies on other jobs have been met [</w:t>
      </w:r>
      <w:r w:rsidR="009D10E7">
        <w:rPr>
          <w:rFonts w:ascii="Times New Roman" w:hAnsi="Times New Roman" w:cs="Times New Roman"/>
          <w:sz w:val="20"/>
          <w:szCs w:val="20"/>
        </w:rPr>
        <w:t>3</w:t>
      </w:r>
      <w:r w:rsidRPr="001260D0">
        <w:rPr>
          <w:rFonts w:ascii="Times New Roman" w:hAnsi="Times New Roman" w:cs="Times New Roman"/>
          <w:sz w:val="20"/>
          <w:szCs w:val="20"/>
        </w:rPr>
        <w:t>].</w:t>
      </w:r>
      <w:r w:rsidR="009D10E7">
        <w:rPr>
          <w:rFonts w:ascii="Times New Roman" w:hAnsi="Times New Roman" w:cs="Times New Roman"/>
          <w:sz w:val="20"/>
          <w:szCs w:val="20"/>
        </w:rPr>
        <w:t xml:space="preserve"> </w:t>
      </w:r>
      <w:r w:rsidRPr="001260D0">
        <w:rPr>
          <w:rFonts w:ascii="Times New Roman" w:hAnsi="Times New Roman" w:cs="Times New Roman"/>
          <w:sz w:val="20"/>
          <w:szCs w:val="20"/>
        </w:rPr>
        <w:t>Azure scheduler lets us to run jobs such as calling HTTP/S end points or posting messages to Azure Storage queues on any schedule, making it ideal for recurring actions like cleaning up logs, kicking off backups and other maintenance tasks. We can integrate jobs into our applications that run immediately on a recurring schedule, or anytime in the future and call services both inside and outside of Azure [</w:t>
      </w:r>
      <w:r w:rsidR="00413A63">
        <w:rPr>
          <w:rFonts w:ascii="Times New Roman" w:hAnsi="Times New Roman" w:cs="Times New Roman"/>
          <w:sz w:val="20"/>
          <w:szCs w:val="20"/>
        </w:rPr>
        <w:t>4</w:t>
      </w:r>
      <w:r w:rsidRPr="001260D0">
        <w:rPr>
          <w:rFonts w:ascii="Times New Roman" w:hAnsi="Times New Roman" w:cs="Times New Roman"/>
          <w:sz w:val="20"/>
          <w:szCs w:val="20"/>
        </w:rPr>
        <w:t>].</w:t>
      </w:r>
      <w:r w:rsidR="00413A63">
        <w:rPr>
          <w:rFonts w:ascii="Times New Roman" w:hAnsi="Times New Roman" w:cs="Times New Roman"/>
          <w:sz w:val="20"/>
          <w:szCs w:val="20"/>
        </w:rPr>
        <w:t xml:space="preserve"> </w:t>
      </w:r>
      <w:r w:rsidRPr="001260D0">
        <w:rPr>
          <w:rFonts w:ascii="Times New Roman" w:hAnsi="Times New Roman" w:cs="Times New Roman"/>
          <w:sz w:val="20"/>
          <w:szCs w:val="20"/>
        </w:rPr>
        <w:t>Kubernetes has become the de facto cloud native platform to run various workloads. In Alibaba cloud, more and more stateful or stateless applications as well as the application operators now run in Kubernetes clusters. Physical server executes batch jobs and containers execute online services. The server executes online workload and the payment, transaction, browsing request re handled by a container. Each offline workload has n number of jobs. Each job has n number of tasks and each task has n number of instances [</w:t>
      </w:r>
      <w:r w:rsidR="00413A63">
        <w:rPr>
          <w:rFonts w:ascii="Times New Roman" w:hAnsi="Times New Roman" w:cs="Times New Roman"/>
          <w:sz w:val="20"/>
          <w:szCs w:val="20"/>
        </w:rPr>
        <w:t>5</w:t>
      </w:r>
      <w:r w:rsidRPr="001260D0">
        <w:rPr>
          <w:rFonts w:ascii="Times New Roman" w:hAnsi="Times New Roman" w:cs="Times New Roman"/>
          <w:sz w:val="20"/>
          <w:szCs w:val="20"/>
        </w:rPr>
        <w:t>].</w:t>
      </w:r>
      <w:r w:rsidR="003A26F6" w:rsidRPr="003A26F6">
        <w:rPr>
          <w:rFonts w:ascii="Times New Roman" w:hAnsi="Times New Roman" w:cs="Times New Roman"/>
          <w:sz w:val="20"/>
          <w:szCs w:val="20"/>
        </w:rPr>
        <w:t xml:space="preserve"> </w:t>
      </w:r>
      <w:r w:rsidR="00980073" w:rsidRPr="00980073">
        <w:rPr>
          <w:rFonts w:ascii="Times New Roman" w:hAnsi="Times New Roman" w:cs="Times New Roman"/>
          <w:sz w:val="20"/>
          <w:szCs w:val="20"/>
        </w:rPr>
        <w:t>Salesforce uses Apex scheduler. The Apex scheduler lets us to delay execution so that we can run Apex classes at a specified time. This is ideal for daily or weekly maintenance tasks using Batch Apex. Salesforce schedules the class for execution at the specified time. Actual execution may be delayed based on service availability. We can have 100 scheduled Apex jobs at one time [</w:t>
      </w:r>
      <w:r w:rsidR="001B48CA">
        <w:rPr>
          <w:rFonts w:ascii="Times New Roman" w:hAnsi="Times New Roman" w:cs="Times New Roman"/>
          <w:sz w:val="20"/>
          <w:szCs w:val="20"/>
        </w:rPr>
        <w:t>6</w:t>
      </w:r>
      <w:r w:rsidR="00980073" w:rsidRPr="00980073">
        <w:rPr>
          <w:rFonts w:ascii="Times New Roman" w:hAnsi="Times New Roman" w:cs="Times New Roman"/>
          <w:sz w:val="20"/>
          <w:szCs w:val="20"/>
        </w:rPr>
        <w:t>].</w:t>
      </w:r>
      <w:r w:rsidR="00980073">
        <w:rPr>
          <w:rFonts w:ascii="Times New Roman" w:hAnsi="Times New Roman" w:cs="Times New Roman"/>
          <w:sz w:val="20"/>
          <w:szCs w:val="20"/>
        </w:rPr>
        <w:t xml:space="preserve"> </w:t>
      </w:r>
    </w:p>
    <w:p w:rsidR="001B48CA" w:rsidRDefault="001B48CA" w:rsidP="001260D0">
      <w:pPr>
        <w:spacing w:after="0" w:line="240" w:lineRule="auto"/>
        <w:jc w:val="both"/>
        <w:rPr>
          <w:rFonts w:ascii="Times New Roman" w:hAnsi="Times New Roman" w:cs="Times New Roman"/>
          <w:sz w:val="20"/>
          <w:szCs w:val="20"/>
        </w:rPr>
      </w:pPr>
    </w:p>
    <w:p w:rsidR="00727902" w:rsidRPr="00DE163A" w:rsidRDefault="00DE163A" w:rsidP="00727902">
      <w:pPr>
        <w:spacing w:after="0" w:line="240" w:lineRule="auto"/>
        <w:jc w:val="both"/>
        <w:rPr>
          <w:rFonts w:ascii="Times New Roman" w:hAnsi="Times New Roman" w:cs="Times New Roman"/>
          <w:i/>
          <w:iCs/>
          <w:sz w:val="20"/>
          <w:szCs w:val="20"/>
        </w:rPr>
      </w:pPr>
      <w:r w:rsidRPr="00DE163A">
        <w:rPr>
          <w:rFonts w:ascii="Times New Roman" w:hAnsi="Times New Roman" w:cs="Times New Roman"/>
          <w:i/>
          <w:iCs/>
          <w:sz w:val="20"/>
          <w:szCs w:val="20"/>
        </w:rPr>
        <w:t>Cloud Scheduling Algorithms</w:t>
      </w:r>
    </w:p>
    <w:p w:rsidR="00DE163A" w:rsidRPr="00727902" w:rsidRDefault="00DE163A" w:rsidP="00727902">
      <w:pPr>
        <w:spacing w:after="0" w:line="240" w:lineRule="auto"/>
        <w:jc w:val="both"/>
        <w:rPr>
          <w:rFonts w:ascii="Times New Roman" w:hAnsi="Times New Roman" w:cs="Times New Roman"/>
          <w:sz w:val="20"/>
          <w:szCs w:val="20"/>
        </w:rPr>
      </w:pPr>
    </w:p>
    <w:p w:rsidR="00727902" w:rsidRPr="00727902" w:rsidRDefault="00727902" w:rsidP="00727902">
      <w:pPr>
        <w:spacing w:after="0" w:line="240" w:lineRule="auto"/>
        <w:jc w:val="both"/>
        <w:rPr>
          <w:rFonts w:ascii="Times New Roman" w:hAnsi="Times New Roman" w:cs="Times New Roman"/>
          <w:sz w:val="20"/>
          <w:szCs w:val="20"/>
        </w:rPr>
      </w:pPr>
      <w:r w:rsidRPr="00727902">
        <w:rPr>
          <w:rFonts w:ascii="Times New Roman" w:hAnsi="Times New Roman" w:cs="Times New Roman"/>
          <w:sz w:val="20"/>
          <w:szCs w:val="20"/>
        </w:rPr>
        <w:t xml:space="preserve">Scheduling is a decision-making procedure that allows resource distribution between several processes by considering their execution command on the set of accessible resources. The scheduler performs the part of selecting a job in which the computational source will complete each job, thus distributing tasks to perform </w:t>
      </w:r>
      <w:r w:rsidRPr="00727902">
        <w:rPr>
          <w:rFonts w:ascii="Times New Roman" w:hAnsi="Times New Roman" w:cs="Times New Roman"/>
          <w:sz w:val="20"/>
          <w:szCs w:val="20"/>
        </w:rPr>
        <w:lastRenderedPageBreak/>
        <w:t>simultaneously in cloud distributed system. Accordingly, the execution time of all jobs and the execution time of each job is in accordance with the generated schedule. The scheduler arranges the tasks in resource lines generally following an independent framework. Therefore in cloud computing scheduling plays a significant role to allocate resources to each task proficiently and efficiently. In a cloud environment, if the jobs are not organized properly, performance de</w:t>
      </w:r>
      <w:r w:rsidR="00670CC7">
        <w:rPr>
          <w:rFonts w:ascii="Times New Roman" w:hAnsi="Times New Roman" w:cs="Times New Roman"/>
          <w:sz w:val="20"/>
          <w:szCs w:val="20"/>
        </w:rPr>
        <w:t>creases and does not provide desired</w:t>
      </w:r>
      <w:r w:rsidRPr="00727902">
        <w:rPr>
          <w:rFonts w:ascii="Times New Roman" w:hAnsi="Times New Roman" w:cs="Times New Roman"/>
          <w:sz w:val="20"/>
          <w:szCs w:val="20"/>
        </w:rPr>
        <w:t xml:space="preserve"> outcomes [</w:t>
      </w:r>
      <w:r w:rsidR="00D45D97">
        <w:rPr>
          <w:rFonts w:ascii="Times New Roman" w:hAnsi="Times New Roman" w:cs="Times New Roman"/>
          <w:sz w:val="20"/>
          <w:szCs w:val="20"/>
        </w:rPr>
        <w:t>7</w:t>
      </w:r>
      <w:r w:rsidRPr="00727902">
        <w:rPr>
          <w:rFonts w:ascii="Times New Roman" w:hAnsi="Times New Roman" w:cs="Times New Roman"/>
          <w:sz w:val="20"/>
          <w:szCs w:val="20"/>
        </w:rPr>
        <w:t>].</w:t>
      </w:r>
    </w:p>
    <w:p w:rsidR="00670CC7" w:rsidRDefault="00670CC7" w:rsidP="00727902">
      <w:pPr>
        <w:spacing w:after="0" w:line="240" w:lineRule="auto"/>
        <w:jc w:val="both"/>
        <w:rPr>
          <w:rFonts w:ascii="Times New Roman" w:hAnsi="Times New Roman" w:cs="Times New Roman"/>
          <w:sz w:val="20"/>
          <w:szCs w:val="20"/>
        </w:rPr>
      </w:pPr>
    </w:p>
    <w:p w:rsidR="00727902" w:rsidRPr="00727902" w:rsidRDefault="00727902" w:rsidP="00727902">
      <w:pPr>
        <w:spacing w:after="0" w:line="240" w:lineRule="auto"/>
        <w:jc w:val="both"/>
        <w:rPr>
          <w:rFonts w:ascii="Times New Roman" w:hAnsi="Times New Roman" w:cs="Times New Roman"/>
          <w:sz w:val="20"/>
          <w:szCs w:val="20"/>
        </w:rPr>
      </w:pPr>
      <w:r w:rsidRPr="00727902">
        <w:rPr>
          <w:rFonts w:ascii="Times New Roman" w:hAnsi="Times New Roman" w:cs="Times New Roman"/>
          <w:sz w:val="20"/>
          <w:szCs w:val="20"/>
        </w:rPr>
        <w:t>Scheduling methods are classified into three main groups namely: i) task scheduling, ii) resource scheduling and iii) workflow scheduling. Task scheduling can be defined as choosing the most appropriate and suitable resources for the execution of the task. The task can also be defined as users’ queries send to the different server, and these queries also accomplished within required time period. The distribution of virtual resources among servers is done by resource scheduling. Workflow scheduling is to scheduling workflow comprised by an entire job in an efficient order [</w:t>
      </w:r>
      <w:r w:rsidR="00D45D97">
        <w:rPr>
          <w:rFonts w:ascii="Times New Roman" w:hAnsi="Times New Roman" w:cs="Times New Roman"/>
          <w:sz w:val="20"/>
          <w:szCs w:val="20"/>
        </w:rPr>
        <w:t>8</w:t>
      </w:r>
      <w:r w:rsidRPr="00727902">
        <w:rPr>
          <w:rFonts w:ascii="Times New Roman" w:hAnsi="Times New Roman" w:cs="Times New Roman"/>
          <w:sz w:val="20"/>
          <w:szCs w:val="20"/>
        </w:rPr>
        <w:t>].</w:t>
      </w:r>
    </w:p>
    <w:p w:rsidR="00727902" w:rsidRPr="00727902" w:rsidRDefault="00727902" w:rsidP="00727902">
      <w:pPr>
        <w:spacing w:after="0" w:line="240" w:lineRule="auto"/>
        <w:jc w:val="both"/>
        <w:rPr>
          <w:rFonts w:ascii="Times New Roman" w:hAnsi="Times New Roman" w:cs="Times New Roman"/>
          <w:sz w:val="20"/>
          <w:szCs w:val="20"/>
        </w:rPr>
      </w:pPr>
    </w:p>
    <w:p w:rsidR="00727902" w:rsidRPr="00DE163A" w:rsidRDefault="00727902" w:rsidP="00727902">
      <w:pPr>
        <w:spacing w:after="0" w:line="240" w:lineRule="auto"/>
        <w:jc w:val="both"/>
        <w:rPr>
          <w:rFonts w:ascii="Times New Roman" w:hAnsi="Times New Roman" w:cs="Times New Roman"/>
          <w:i/>
          <w:iCs/>
          <w:sz w:val="20"/>
          <w:szCs w:val="20"/>
        </w:rPr>
      </w:pPr>
      <w:r w:rsidRPr="00DE163A">
        <w:rPr>
          <w:rFonts w:ascii="Times New Roman" w:hAnsi="Times New Roman" w:cs="Times New Roman"/>
          <w:i/>
          <w:iCs/>
          <w:sz w:val="20"/>
          <w:szCs w:val="20"/>
        </w:rPr>
        <w:t xml:space="preserve">Task </w:t>
      </w:r>
      <w:r w:rsidR="00DE163A">
        <w:rPr>
          <w:rFonts w:ascii="Times New Roman" w:hAnsi="Times New Roman" w:cs="Times New Roman"/>
          <w:i/>
          <w:iCs/>
          <w:sz w:val="20"/>
          <w:szCs w:val="20"/>
        </w:rPr>
        <w:t>Scheduling Algorithms</w:t>
      </w:r>
    </w:p>
    <w:p w:rsidR="00727902" w:rsidRPr="00727902" w:rsidRDefault="00727902" w:rsidP="00727902">
      <w:pPr>
        <w:spacing w:after="0" w:line="240" w:lineRule="auto"/>
        <w:jc w:val="both"/>
        <w:rPr>
          <w:rFonts w:ascii="Times New Roman" w:hAnsi="Times New Roman" w:cs="Times New Roman"/>
          <w:sz w:val="20"/>
          <w:szCs w:val="20"/>
        </w:rPr>
      </w:pPr>
      <w:r w:rsidRPr="00727902">
        <w:rPr>
          <w:rFonts w:ascii="Times New Roman" w:hAnsi="Times New Roman" w:cs="Times New Roman"/>
          <w:sz w:val="20"/>
          <w:szCs w:val="20"/>
        </w:rPr>
        <w:t>There are a number of task scheduling algorithms proposed for cloud computing environments.</w:t>
      </w:r>
    </w:p>
    <w:p w:rsidR="00727902" w:rsidRPr="00727902" w:rsidRDefault="00727902" w:rsidP="00727902">
      <w:pPr>
        <w:spacing w:after="0" w:line="240" w:lineRule="auto"/>
        <w:jc w:val="both"/>
        <w:rPr>
          <w:rFonts w:ascii="Times New Roman" w:hAnsi="Times New Roman" w:cs="Times New Roman"/>
          <w:sz w:val="20"/>
          <w:szCs w:val="20"/>
        </w:rPr>
      </w:pPr>
      <w:r w:rsidRPr="00727902">
        <w:rPr>
          <w:rFonts w:ascii="Times New Roman" w:hAnsi="Times New Roman" w:cs="Times New Roman"/>
          <w:sz w:val="20"/>
          <w:szCs w:val="20"/>
        </w:rPr>
        <w:t>Comparison of a few number of task scheduling algorithms</w:t>
      </w:r>
      <w:r w:rsidR="001F0A5B">
        <w:rPr>
          <w:rFonts w:ascii="Times New Roman" w:hAnsi="Times New Roman" w:cs="Times New Roman"/>
          <w:sz w:val="20"/>
          <w:szCs w:val="20"/>
        </w:rPr>
        <w:t xml:space="preserve"> are discussed in </w:t>
      </w:r>
      <w:r w:rsidR="001F0A5B" w:rsidRPr="001F0A5B">
        <w:rPr>
          <w:rFonts w:ascii="Times New Roman" w:hAnsi="Times New Roman" w:cs="Times New Roman"/>
          <w:sz w:val="20"/>
          <w:szCs w:val="20"/>
        </w:rPr>
        <w:t>Mosleh</w:t>
      </w:r>
      <w:r w:rsidR="001F0A5B">
        <w:rPr>
          <w:rFonts w:ascii="Times New Roman" w:hAnsi="Times New Roman" w:cs="Times New Roman"/>
          <w:sz w:val="20"/>
          <w:szCs w:val="20"/>
        </w:rPr>
        <w:t xml:space="preserve"> et al 2017</w:t>
      </w:r>
      <w:r w:rsidRPr="00727902">
        <w:rPr>
          <w:rFonts w:ascii="Times New Roman" w:hAnsi="Times New Roman" w:cs="Times New Roman"/>
          <w:sz w:val="20"/>
          <w:szCs w:val="20"/>
        </w:rPr>
        <w:t xml:space="preserve"> [</w:t>
      </w:r>
      <w:r w:rsidR="007D01FB">
        <w:rPr>
          <w:rFonts w:ascii="Times New Roman" w:hAnsi="Times New Roman" w:cs="Times New Roman"/>
          <w:sz w:val="20"/>
          <w:szCs w:val="20"/>
        </w:rPr>
        <w:t>9</w:t>
      </w:r>
      <w:r w:rsidRPr="00727902">
        <w:rPr>
          <w:rFonts w:ascii="Times New Roman" w:hAnsi="Times New Roman" w:cs="Times New Roman"/>
          <w:sz w:val="20"/>
          <w:szCs w:val="20"/>
        </w:rPr>
        <w:t>].</w:t>
      </w:r>
      <w:r w:rsidR="001F0A5B">
        <w:rPr>
          <w:rFonts w:ascii="Times New Roman" w:hAnsi="Times New Roman" w:cs="Times New Roman"/>
          <w:sz w:val="20"/>
          <w:szCs w:val="20"/>
        </w:rPr>
        <w:t xml:space="preserve"> </w:t>
      </w:r>
      <w:r w:rsidRPr="00727902">
        <w:rPr>
          <w:rFonts w:ascii="Times New Roman" w:hAnsi="Times New Roman" w:cs="Times New Roman"/>
          <w:sz w:val="20"/>
          <w:szCs w:val="20"/>
        </w:rPr>
        <w:t>The parameters considered in different task scheduling algorithms are: i</w:t>
      </w:r>
      <w:r w:rsidR="001F0A5B" w:rsidRPr="00727902">
        <w:rPr>
          <w:rFonts w:ascii="Times New Roman" w:hAnsi="Times New Roman" w:cs="Times New Roman"/>
          <w:sz w:val="20"/>
          <w:szCs w:val="20"/>
        </w:rPr>
        <w:t xml:space="preserve">) Execution Time, </w:t>
      </w:r>
      <w:r w:rsidR="001F0A5B">
        <w:rPr>
          <w:rFonts w:ascii="Times New Roman" w:hAnsi="Times New Roman" w:cs="Times New Roman"/>
          <w:sz w:val="20"/>
          <w:szCs w:val="20"/>
        </w:rPr>
        <w:t>ii) Response Time, iii) Makespan iv) Throughput, v) Resource Utilization, vi) Load Balancing, vii) Fault Tolerance, v</w:t>
      </w:r>
      <w:r w:rsidR="001F0A5B" w:rsidRPr="00727902">
        <w:rPr>
          <w:rFonts w:ascii="Times New Roman" w:hAnsi="Times New Roman" w:cs="Times New Roman"/>
          <w:sz w:val="20"/>
          <w:szCs w:val="20"/>
        </w:rPr>
        <w:t>iii) Energy Cons</w:t>
      </w:r>
      <w:r w:rsidR="001F0A5B">
        <w:rPr>
          <w:rFonts w:ascii="Times New Roman" w:hAnsi="Times New Roman" w:cs="Times New Roman"/>
          <w:sz w:val="20"/>
          <w:szCs w:val="20"/>
        </w:rPr>
        <w:t>umption, ix) Scalability, x) Performance, and xi) Quality o</w:t>
      </w:r>
      <w:r w:rsidR="001F0A5B" w:rsidRPr="00727902">
        <w:rPr>
          <w:rFonts w:ascii="Times New Roman" w:hAnsi="Times New Roman" w:cs="Times New Roman"/>
          <w:sz w:val="20"/>
          <w:szCs w:val="20"/>
        </w:rPr>
        <w:t>f Service</w:t>
      </w:r>
      <w:r w:rsidRPr="00727902">
        <w:rPr>
          <w:rFonts w:ascii="Times New Roman" w:hAnsi="Times New Roman" w:cs="Times New Roman"/>
          <w:sz w:val="20"/>
          <w:szCs w:val="20"/>
        </w:rPr>
        <w:t xml:space="preserve"> [1</w:t>
      </w:r>
      <w:r w:rsidR="007D01FB">
        <w:rPr>
          <w:rFonts w:ascii="Times New Roman" w:hAnsi="Times New Roman" w:cs="Times New Roman"/>
          <w:sz w:val="20"/>
          <w:szCs w:val="20"/>
        </w:rPr>
        <w:t>0</w:t>
      </w:r>
      <w:r w:rsidRPr="00727902">
        <w:rPr>
          <w:rFonts w:ascii="Times New Roman" w:hAnsi="Times New Roman" w:cs="Times New Roman"/>
          <w:sz w:val="20"/>
          <w:szCs w:val="20"/>
        </w:rPr>
        <w:t>].</w:t>
      </w:r>
    </w:p>
    <w:p w:rsidR="00727902" w:rsidRPr="00727902" w:rsidRDefault="00727902" w:rsidP="00727902">
      <w:pPr>
        <w:spacing w:after="0" w:line="240" w:lineRule="auto"/>
        <w:jc w:val="both"/>
        <w:rPr>
          <w:rFonts w:ascii="Times New Roman" w:hAnsi="Times New Roman" w:cs="Times New Roman"/>
          <w:sz w:val="20"/>
          <w:szCs w:val="20"/>
        </w:rPr>
      </w:pPr>
    </w:p>
    <w:p w:rsidR="00727902" w:rsidRPr="00DE163A" w:rsidRDefault="00727902" w:rsidP="00727902">
      <w:pPr>
        <w:spacing w:after="0" w:line="240" w:lineRule="auto"/>
        <w:jc w:val="both"/>
        <w:rPr>
          <w:rFonts w:ascii="Times New Roman" w:hAnsi="Times New Roman" w:cs="Times New Roman"/>
          <w:i/>
          <w:iCs/>
          <w:sz w:val="20"/>
          <w:szCs w:val="20"/>
        </w:rPr>
      </w:pPr>
      <w:r w:rsidRPr="00DE163A">
        <w:rPr>
          <w:rFonts w:ascii="Times New Roman" w:hAnsi="Times New Roman" w:cs="Times New Roman"/>
          <w:i/>
          <w:iCs/>
          <w:sz w:val="20"/>
          <w:szCs w:val="20"/>
        </w:rPr>
        <w:t xml:space="preserve">Resource </w:t>
      </w:r>
      <w:r w:rsidR="00DE163A">
        <w:rPr>
          <w:rFonts w:ascii="Times New Roman" w:hAnsi="Times New Roman" w:cs="Times New Roman"/>
          <w:i/>
          <w:iCs/>
          <w:sz w:val="20"/>
          <w:szCs w:val="20"/>
        </w:rPr>
        <w:t>Scheduling Algorithms</w:t>
      </w:r>
    </w:p>
    <w:p w:rsidR="00727902" w:rsidRPr="00727902" w:rsidRDefault="00727902" w:rsidP="00727902">
      <w:pPr>
        <w:spacing w:after="0" w:line="240" w:lineRule="auto"/>
        <w:jc w:val="both"/>
        <w:rPr>
          <w:rFonts w:ascii="Times New Roman" w:hAnsi="Times New Roman" w:cs="Times New Roman"/>
          <w:sz w:val="20"/>
          <w:szCs w:val="20"/>
        </w:rPr>
      </w:pPr>
      <w:r w:rsidRPr="00727902">
        <w:rPr>
          <w:rFonts w:ascii="Times New Roman" w:hAnsi="Times New Roman" w:cs="Times New Roman"/>
          <w:sz w:val="20"/>
          <w:szCs w:val="20"/>
        </w:rPr>
        <w:t>Resource allocation is used to assign the resources in an optimal way. Resource allocation algorithms are classified into three main categories: i) Dynamic scheduling algorithms, ii) Agent based scheduling algorithms, and iii) Cost optimization based scheduling algorithms. Dynamic scheduling algorithm is classified into five categories namely: i) Linear Scheduling for Tasks and Resources (LSTR), ii) Profmin Vm Max Avai Space and Profmin Vm Min Avai Space, iii) Round robin based resource selection, iv)</w:t>
      </w:r>
      <w:r w:rsidR="001D5355">
        <w:rPr>
          <w:rFonts w:ascii="Times New Roman" w:hAnsi="Times New Roman" w:cs="Times New Roman"/>
          <w:sz w:val="20"/>
          <w:szCs w:val="20"/>
        </w:rPr>
        <w:t xml:space="preserve"> </w:t>
      </w:r>
      <w:r w:rsidRPr="00727902">
        <w:rPr>
          <w:rFonts w:ascii="Times New Roman" w:hAnsi="Times New Roman" w:cs="Times New Roman"/>
          <w:sz w:val="20"/>
          <w:szCs w:val="20"/>
        </w:rPr>
        <w:t>Multiple Criteria Decision Analysis (MCDA) method, and v) Dynamic Resource Allocation using Virtual Machines. Agent based scheduling algorithm is classified into seven categories namely: i)Negotiation Strategy for Buyer and Seller, ii) Intelligent Multi Agent for Virtualization, iii) Agent based</w:t>
      </w:r>
      <w:r w:rsidR="001D5355">
        <w:rPr>
          <w:rFonts w:ascii="Times New Roman" w:hAnsi="Times New Roman" w:cs="Times New Roman"/>
          <w:sz w:val="20"/>
          <w:szCs w:val="20"/>
        </w:rPr>
        <w:t xml:space="preserve"> </w:t>
      </w:r>
      <w:r w:rsidRPr="00727902">
        <w:rPr>
          <w:rFonts w:ascii="Times New Roman" w:hAnsi="Times New Roman" w:cs="Times New Roman"/>
          <w:sz w:val="20"/>
          <w:szCs w:val="20"/>
        </w:rPr>
        <w:t>scheme architecture, iv) Multi agent system architecture, v) Agent based resource allocation model (ARAM), vi) Adaptive resource allocation model, and vii) Market based model. Cost optimization based scheduling algorithm is classified into three categories namely: i) Lightweight scaling algorithm,</w:t>
      </w:r>
      <w:r w:rsidR="001D5355">
        <w:rPr>
          <w:rFonts w:ascii="Times New Roman" w:hAnsi="Times New Roman" w:cs="Times New Roman"/>
          <w:sz w:val="20"/>
          <w:szCs w:val="20"/>
        </w:rPr>
        <w:t xml:space="preserve"> </w:t>
      </w:r>
      <w:r w:rsidRPr="00727902">
        <w:rPr>
          <w:rFonts w:ascii="Times New Roman" w:hAnsi="Times New Roman" w:cs="Times New Roman"/>
          <w:sz w:val="20"/>
          <w:szCs w:val="20"/>
        </w:rPr>
        <w:t>ii)Optimal resource allocation technique, and iii) Compromised-Time-Cost scheduling algorithm [1</w:t>
      </w:r>
      <w:r w:rsidR="00C16AA4">
        <w:rPr>
          <w:rFonts w:ascii="Times New Roman" w:hAnsi="Times New Roman" w:cs="Times New Roman"/>
          <w:sz w:val="20"/>
          <w:szCs w:val="20"/>
        </w:rPr>
        <w:t>1</w:t>
      </w:r>
      <w:r w:rsidRPr="00727902">
        <w:rPr>
          <w:rFonts w:ascii="Times New Roman" w:hAnsi="Times New Roman" w:cs="Times New Roman"/>
          <w:sz w:val="20"/>
          <w:szCs w:val="20"/>
        </w:rPr>
        <w:t>].</w:t>
      </w:r>
    </w:p>
    <w:p w:rsidR="00727902" w:rsidRPr="00727902" w:rsidRDefault="00727902" w:rsidP="00727902">
      <w:pPr>
        <w:spacing w:after="0" w:line="240" w:lineRule="auto"/>
        <w:jc w:val="both"/>
        <w:rPr>
          <w:rFonts w:ascii="Times New Roman" w:hAnsi="Times New Roman" w:cs="Times New Roman"/>
          <w:sz w:val="20"/>
          <w:szCs w:val="20"/>
        </w:rPr>
      </w:pPr>
    </w:p>
    <w:p w:rsidR="00727902" w:rsidRDefault="00727902" w:rsidP="00727902">
      <w:pPr>
        <w:spacing w:after="0" w:line="240" w:lineRule="auto"/>
        <w:jc w:val="both"/>
        <w:rPr>
          <w:rFonts w:ascii="Times New Roman" w:hAnsi="Times New Roman" w:cs="Times New Roman"/>
          <w:i/>
          <w:iCs/>
          <w:sz w:val="20"/>
          <w:szCs w:val="20"/>
        </w:rPr>
      </w:pPr>
      <w:r w:rsidRPr="00DE163A">
        <w:rPr>
          <w:rFonts w:ascii="Times New Roman" w:hAnsi="Times New Roman" w:cs="Times New Roman"/>
          <w:i/>
          <w:iCs/>
          <w:sz w:val="20"/>
          <w:szCs w:val="20"/>
        </w:rPr>
        <w:t xml:space="preserve">Workflow </w:t>
      </w:r>
      <w:r w:rsidR="00DE163A">
        <w:rPr>
          <w:rFonts w:ascii="Times New Roman" w:hAnsi="Times New Roman" w:cs="Times New Roman"/>
          <w:i/>
          <w:iCs/>
          <w:sz w:val="20"/>
          <w:szCs w:val="20"/>
        </w:rPr>
        <w:t>Scheduling Algorithms</w:t>
      </w:r>
    </w:p>
    <w:p w:rsidR="00C16AA4" w:rsidRPr="00DE163A" w:rsidRDefault="00C16AA4" w:rsidP="00727902">
      <w:pPr>
        <w:spacing w:after="0" w:line="240" w:lineRule="auto"/>
        <w:jc w:val="both"/>
        <w:rPr>
          <w:rFonts w:ascii="Times New Roman" w:hAnsi="Times New Roman" w:cs="Times New Roman"/>
          <w:i/>
          <w:iCs/>
          <w:sz w:val="20"/>
          <w:szCs w:val="20"/>
        </w:rPr>
      </w:pPr>
    </w:p>
    <w:p w:rsidR="00727902" w:rsidRDefault="00727902" w:rsidP="00727902">
      <w:pPr>
        <w:spacing w:after="0" w:line="240" w:lineRule="auto"/>
        <w:jc w:val="both"/>
        <w:rPr>
          <w:rFonts w:ascii="Times New Roman" w:hAnsi="Times New Roman" w:cs="Times New Roman"/>
          <w:sz w:val="20"/>
          <w:szCs w:val="20"/>
        </w:rPr>
      </w:pPr>
      <w:r w:rsidRPr="00727902">
        <w:rPr>
          <w:rFonts w:ascii="Times New Roman" w:hAnsi="Times New Roman" w:cs="Times New Roman"/>
          <w:sz w:val="20"/>
          <w:szCs w:val="20"/>
        </w:rPr>
        <w:t>Workflow scheduling is one of the prominent issues in the cloud computing which tries to map the workflow tasks to the VMs based on different functional and non-functional requirements. A workflow consists of a series of interdependent tasks which are bounded together through data or functional dependencies and these dependencies should be considered in the scheduling. Workflow scheduling algorithm is classified into three main categories namely: i) Heuristic scheduling algorithm, ii) Metaheuristic scheduling algorithm, and iii) Hybrid scheduling algorithm. Heuristic scheduling algorithm is classified into sixteen categories namely: i) Heterogeneous Earliest Finish Time, ii) Priority Impact Scheduling Algorithm, iii) Deadline and Budget distribution-based cost-time optimization, iv) Iterative ordinal optimization-based algorithm, v) Compromised-Time-Cost, vi) Time and Cost optimization, vii) Multiple QoS constrained, viii) Deadline constraint scheduling, ix) Hybrid cloud optimized cost, x) Workflow task scheduling algorithm based on the resources’ fuzzy clustering, xi) QoS based algorithm, xii) Concurrent level based algorithm, xiii) Resource-efficient workflow scheduling, xiv) Security-aware and Budget-aware workflow scheduling strategy, xv) Meeting deadlines of scientific workflows, and xvi) Workflow scheduling. Metaheuristic scheduling algorithm is classified into six categories namely: i) Particle Swarm Optimization, ii) Ant Colony Optimization, iii) Simulated Annealing, iv) Genetic algorithm, v) Cat Swarm Optimization, and vi) Enhanced Superior element multitude optimization. Hybrid scheduling algorithm is classified into four categories namely: i) Ant colony optimization and Max Min scheduling, ii) Genetic algorithm and Best fit and Round robin, iii) Particle Swarm Optimziation and Heterogeneous Earliest Finish Time, and iv) Market Oriented Hierarchical scheduling [16].</w:t>
      </w:r>
    </w:p>
    <w:p w:rsidR="00C16AA4" w:rsidRPr="00727902" w:rsidRDefault="00C16AA4" w:rsidP="00727902">
      <w:pPr>
        <w:spacing w:after="0" w:line="240" w:lineRule="auto"/>
        <w:jc w:val="both"/>
        <w:rPr>
          <w:rFonts w:ascii="Times New Roman" w:hAnsi="Times New Roman" w:cs="Times New Roman"/>
          <w:sz w:val="20"/>
          <w:szCs w:val="20"/>
        </w:rPr>
      </w:pPr>
    </w:p>
    <w:p w:rsidR="00727902" w:rsidRPr="00FF03F2" w:rsidRDefault="00727902" w:rsidP="00727902">
      <w:pPr>
        <w:spacing w:after="0" w:line="240" w:lineRule="auto"/>
        <w:jc w:val="both"/>
        <w:rPr>
          <w:rFonts w:ascii="Times New Roman" w:hAnsi="Times New Roman" w:cs="Times New Roman"/>
          <w:b/>
          <w:bCs/>
          <w:sz w:val="20"/>
          <w:szCs w:val="20"/>
        </w:rPr>
      </w:pPr>
      <w:r w:rsidRPr="00FF03F2">
        <w:rPr>
          <w:rFonts w:ascii="Times New Roman" w:hAnsi="Times New Roman" w:cs="Times New Roman"/>
          <w:b/>
          <w:bCs/>
          <w:sz w:val="20"/>
          <w:szCs w:val="20"/>
        </w:rPr>
        <w:t>CONCLUSION</w:t>
      </w:r>
    </w:p>
    <w:p w:rsidR="00FF03F2" w:rsidRPr="00727902" w:rsidRDefault="00FF03F2" w:rsidP="00727902">
      <w:pPr>
        <w:spacing w:after="0" w:line="240" w:lineRule="auto"/>
        <w:jc w:val="both"/>
        <w:rPr>
          <w:rFonts w:ascii="Times New Roman" w:hAnsi="Times New Roman" w:cs="Times New Roman"/>
          <w:sz w:val="20"/>
          <w:szCs w:val="20"/>
        </w:rPr>
      </w:pPr>
    </w:p>
    <w:p w:rsidR="001B48CA" w:rsidRPr="003A26F6" w:rsidRDefault="00727902" w:rsidP="00727902">
      <w:pPr>
        <w:spacing w:after="0" w:line="240" w:lineRule="auto"/>
        <w:jc w:val="both"/>
        <w:rPr>
          <w:rFonts w:ascii="Times New Roman" w:hAnsi="Times New Roman" w:cs="Times New Roman"/>
          <w:sz w:val="20"/>
          <w:szCs w:val="20"/>
        </w:rPr>
      </w:pPr>
      <w:r w:rsidRPr="00727902">
        <w:rPr>
          <w:rFonts w:ascii="Times New Roman" w:hAnsi="Times New Roman" w:cs="Times New Roman"/>
          <w:sz w:val="20"/>
          <w:szCs w:val="20"/>
        </w:rPr>
        <w:t xml:space="preserve">Scheduling is one of the main issues in cloud computing. It also plays a role for saving the time and price of executing tasks and also utilizing resources in an efficient manner. This work analyzes the different types of </w:t>
      </w:r>
      <w:r w:rsidRPr="00727902">
        <w:rPr>
          <w:rFonts w:ascii="Times New Roman" w:hAnsi="Times New Roman" w:cs="Times New Roman"/>
          <w:sz w:val="20"/>
          <w:szCs w:val="20"/>
        </w:rPr>
        <w:lastRenderedPageBreak/>
        <w:t>scheduling algorithms in cloud environment. This</w:t>
      </w:r>
      <w:r w:rsidR="00FF03F2">
        <w:rPr>
          <w:rFonts w:ascii="Times New Roman" w:hAnsi="Times New Roman" w:cs="Times New Roman"/>
          <w:sz w:val="20"/>
          <w:szCs w:val="20"/>
        </w:rPr>
        <w:t xml:space="preserve"> short review</w:t>
      </w:r>
      <w:r w:rsidRPr="00727902">
        <w:rPr>
          <w:rFonts w:ascii="Times New Roman" w:hAnsi="Times New Roman" w:cs="Times New Roman"/>
          <w:sz w:val="20"/>
          <w:szCs w:val="20"/>
        </w:rPr>
        <w:t xml:space="preserve"> is helpful </w:t>
      </w:r>
      <w:r w:rsidR="00FF03F2">
        <w:rPr>
          <w:rFonts w:ascii="Times New Roman" w:hAnsi="Times New Roman" w:cs="Times New Roman"/>
          <w:sz w:val="20"/>
          <w:szCs w:val="20"/>
        </w:rPr>
        <w:t xml:space="preserve">for researchers who are planning to understand the fundamentals of </w:t>
      </w:r>
      <w:r w:rsidRPr="00727902">
        <w:rPr>
          <w:rFonts w:ascii="Times New Roman" w:hAnsi="Times New Roman" w:cs="Times New Roman"/>
          <w:sz w:val="20"/>
          <w:szCs w:val="20"/>
        </w:rPr>
        <w:t xml:space="preserve">scheduling algorithms whether single cloud or multi cloud </w:t>
      </w:r>
      <w:r w:rsidR="00FF03F2">
        <w:rPr>
          <w:rFonts w:ascii="Times New Roman" w:hAnsi="Times New Roman" w:cs="Times New Roman"/>
          <w:sz w:val="20"/>
          <w:szCs w:val="20"/>
        </w:rPr>
        <w:t xml:space="preserve">systems. </w:t>
      </w:r>
      <w:r w:rsidRPr="00727902">
        <w:rPr>
          <w:rFonts w:ascii="Times New Roman" w:hAnsi="Times New Roman" w:cs="Times New Roman"/>
          <w:sz w:val="20"/>
          <w:szCs w:val="20"/>
        </w:rPr>
        <w:t xml:space="preserve"> </w:t>
      </w:r>
    </w:p>
    <w:p w:rsidR="008D3D2D" w:rsidRPr="0036061C" w:rsidRDefault="008D3D2D" w:rsidP="008D3D2D">
      <w:pPr>
        <w:spacing w:after="0" w:line="240" w:lineRule="auto"/>
        <w:jc w:val="both"/>
        <w:rPr>
          <w:rFonts w:ascii="Times New Roman" w:hAnsi="Times New Roman" w:cs="Times New Roman"/>
          <w:sz w:val="20"/>
          <w:szCs w:val="20"/>
        </w:rPr>
      </w:pPr>
    </w:p>
    <w:p w:rsidR="00F8718C" w:rsidRDefault="00FF03F2" w:rsidP="004C068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REFERENCES</w:t>
      </w:r>
    </w:p>
    <w:p w:rsidR="00FF03F2" w:rsidRDefault="00FF03F2" w:rsidP="004C0681">
      <w:pPr>
        <w:spacing w:after="0" w:line="240" w:lineRule="auto"/>
        <w:rPr>
          <w:rFonts w:ascii="Times New Roman" w:hAnsi="Times New Roman" w:cs="Times New Roman"/>
          <w:b/>
          <w:bCs/>
          <w:sz w:val="20"/>
          <w:szCs w:val="20"/>
        </w:rPr>
      </w:pPr>
    </w:p>
    <w:p w:rsidR="001260D0" w:rsidRPr="002C7D3F" w:rsidRDefault="00956C35" w:rsidP="00F305AF">
      <w:pPr>
        <w:pStyle w:val="ListParagraph"/>
        <w:numPr>
          <w:ilvl w:val="0"/>
          <w:numId w:val="5"/>
        </w:numPr>
        <w:spacing w:after="0" w:line="240" w:lineRule="auto"/>
        <w:rPr>
          <w:rFonts w:ascii="Times New Roman" w:hAnsi="Times New Roman" w:cs="Times New Roman"/>
          <w:sz w:val="20"/>
          <w:szCs w:val="20"/>
        </w:rPr>
      </w:pPr>
      <w:hyperlink r:id="rId8" w:history="1">
        <w:r w:rsidR="001260D0" w:rsidRPr="002C7D3F">
          <w:rPr>
            <w:rStyle w:val="Hyperlink"/>
            <w:rFonts w:ascii="Times New Roman" w:hAnsi="Times New Roman" w:cs="Times New Roman"/>
            <w:sz w:val="20"/>
            <w:szCs w:val="20"/>
          </w:rPr>
          <w:t>https://doi.org/10.1016/j.procs.2015.04.081</w:t>
        </w:r>
      </w:hyperlink>
      <w:r w:rsidR="001260D0" w:rsidRPr="002C7D3F">
        <w:rPr>
          <w:rFonts w:ascii="Times New Roman" w:hAnsi="Times New Roman" w:cs="Times New Roman"/>
          <w:sz w:val="20"/>
          <w:szCs w:val="20"/>
        </w:rPr>
        <w:t xml:space="preserve"> </w:t>
      </w:r>
    </w:p>
    <w:p w:rsidR="004B18D3" w:rsidRPr="002C7D3F" w:rsidRDefault="00956C35" w:rsidP="00F305AF">
      <w:pPr>
        <w:pStyle w:val="ListParagraph"/>
        <w:numPr>
          <w:ilvl w:val="0"/>
          <w:numId w:val="5"/>
        </w:numPr>
        <w:spacing w:after="0" w:line="240" w:lineRule="auto"/>
        <w:rPr>
          <w:rFonts w:ascii="Times New Roman" w:hAnsi="Times New Roman" w:cs="Times New Roman"/>
          <w:sz w:val="20"/>
          <w:szCs w:val="20"/>
        </w:rPr>
      </w:pPr>
      <w:hyperlink r:id="rId9" w:history="1">
        <w:r w:rsidR="004B18D3" w:rsidRPr="002C7D3F">
          <w:rPr>
            <w:rStyle w:val="Hyperlink"/>
            <w:rFonts w:ascii="Times New Roman" w:hAnsi="Times New Roman" w:cs="Times New Roman"/>
            <w:sz w:val="20"/>
            <w:szCs w:val="20"/>
          </w:rPr>
          <w:t>http://www.doi.org/10.35940/ijrte.F7882.038620</w:t>
        </w:r>
      </w:hyperlink>
      <w:r w:rsidR="004B18D3" w:rsidRPr="002C7D3F">
        <w:rPr>
          <w:rFonts w:ascii="Times New Roman" w:hAnsi="Times New Roman" w:cs="Times New Roman"/>
          <w:sz w:val="20"/>
          <w:szCs w:val="20"/>
        </w:rPr>
        <w:t xml:space="preserve"> </w:t>
      </w:r>
    </w:p>
    <w:p w:rsidR="00256A44" w:rsidRDefault="00956C35" w:rsidP="00F305AF">
      <w:pPr>
        <w:pStyle w:val="ListParagraph"/>
        <w:numPr>
          <w:ilvl w:val="0"/>
          <w:numId w:val="5"/>
        </w:numPr>
        <w:spacing w:after="0" w:line="240" w:lineRule="auto"/>
        <w:rPr>
          <w:rFonts w:ascii="Times New Roman" w:hAnsi="Times New Roman" w:cs="Times New Roman"/>
          <w:sz w:val="20"/>
          <w:szCs w:val="20"/>
        </w:rPr>
      </w:pPr>
      <w:hyperlink r:id="rId10" w:history="1">
        <w:r w:rsidR="00256A44" w:rsidRPr="002C7D3F">
          <w:rPr>
            <w:rStyle w:val="Hyperlink"/>
            <w:rFonts w:ascii="Times New Roman" w:hAnsi="Times New Roman" w:cs="Times New Roman"/>
            <w:sz w:val="20"/>
            <w:szCs w:val="20"/>
          </w:rPr>
          <w:t>https://docs.aws.amazon.com/batch/latest/userguide/job_scheduling.html</w:t>
        </w:r>
      </w:hyperlink>
      <w:r w:rsidR="00256A44" w:rsidRPr="002C7D3F">
        <w:rPr>
          <w:rFonts w:ascii="Times New Roman" w:hAnsi="Times New Roman" w:cs="Times New Roman"/>
          <w:sz w:val="20"/>
          <w:szCs w:val="20"/>
        </w:rPr>
        <w:t xml:space="preserve"> </w:t>
      </w:r>
    </w:p>
    <w:p w:rsidR="009D10E7" w:rsidRDefault="00956C35" w:rsidP="00F305AF">
      <w:pPr>
        <w:pStyle w:val="ListParagraph"/>
        <w:numPr>
          <w:ilvl w:val="0"/>
          <w:numId w:val="5"/>
        </w:numPr>
        <w:spacing w:after="0" w:line="240" w:lineRule="auto"/>
        <w:rPr>
          <w:rFonts w:ascii="Times New Roman" w:hAnsi="Times New Roman" w:cs="Times New Roman"/>
          <w:sz w:val="20"/>
          <w:szCs w:val="20"/>
        </w:rPr>
      </w:pPr>
      <w:hyperlink r:id="rId11" w:history="1">
        <w:r w:rsidR="009D10E7" w:rsidRPr="00B80A15">
          <w:rPr>
            <w:rStyle w:val="Hyperlink"/>
            <w:rFonts w:ascii="Times New Roman" w:hAnsi="Times New Roman" w:cs="Times New Roman"/>
            <w:sz w:val="20"/>
            <w:szCs w:val="20"/>
          </w:rPr>
          <w:t>https://azure.microsoft.com/en-in/pricing/details/scheduler/</w:t>
        </w:r>
      </w:hyperlink>
      <w:r w:rsidR="009D10E7">
        <w:rPr>
          <w:rFonts w:ascii="Times New Roman" w:hAnsi="Times New Roman" w:cs="Times New Roman"/>
          <w:sz w:val="20"/>
          <w:szCs w:val="20"/>
        </w:rPr>
        <w:t xml:space="preserve"> </w:t>
      </w:r>
    </w:p>
    <w:p w:rsidR="00413A63" w:rsidRDefault="00956C35" w:rsidP="00F305AF">
      <w:pPr>
        <w:pStyle w:val="ListParagraph"/>
        <w:numPr>
          <w:ilvl w:val="0"/>
          <w:numId w:val="5"/>
        </w:numPr>
        <w:spacing w:after="0" w:line="240" w:lineRule="auto"/>
        <w:rPr>
          <w:rFonts w:ascii="Times New Roman" w:hAnsi="Times New Roman" w:cs="Times New Roman"/>
          <w:sz w:val="20"/>
          <w:szCs w:val="20"/>
        </w:rPr>
      </w:pPr>
      <w:hyperlink r:id="rId12" w:history="1">
        <w:r w:rsidR="00413A63" w:rsidRPr="00B80A15">
          <w:rPr>
            <w:rStyle w:val="Hyperlink"/>
            <w:rFonts w:ascii="Times New Roman" w:hAnsi="Times New Roman" w:cs="Times New Roman"/>
            <w:sz w:val="20"/>
            <w:szCs w:val="20"/>
          </w:rPr>
          <w:t>https://doi.org/10.1007/978-3-030-76776-1_15</w:t>
        </w:r>
      </w:hyperlink>
      <w:r w:rsidR="00413A63">
        <w:rPr>
          <w:rFonts w:ascii="Times New Roman" w:hAnsi="Times New Roman" w:cs="Times New Roman"/>
          <w:sz w:val="20"/>
          <w:szCs w:val="20"/>
        </w:rPr>
        <w:t xml:space="preserve"> </w:t>
      </w:r>
    </w:p>
    <w:p w:rsidR="007B210B" w:rsidRPr="001F0A5B" w:rsidRDefault="00956C35" w:rsidP="004C0681">
      <w:pPr>
        <w:pStyle w:val="ListParagraph"/>
        <w:numPr>
          <w:ilvl w:val="0"/>
          <w:numId w:val="5"/>
        </w:numPr>
        <w:spacing w:after="0" w:line="240" w:lineRule="auto"/>
        <w:rPr>
          <w:rFonts w:ascii="Times New Roman" w:hAnsi="Times New Roman" w:cs="Times New Roman"/>
          <w:b/>
          <w:bCs/>
          <w:sz w:val="20"/>
          <w:szCs w:val="20"/>
        </w:rPr>
      </w:pPr>
      <w:hyperlink r:id="rId13" w:history="1">
        <w:r w:rsidR="00E775F6" w:rsidRPr="00727902">
          <w:rPr>
            <w:rStyle w:val="Hyperlink"/>
            <w:rFonts w:ascii="Times New Roman" w:hAnsi="Times New Roman" w:cs="Times New Roman"/>
            <w:sz w:val="20"/>
            <w:szCs w:val="20"/>
          </w:rPr>
          <w:t>https://developer.salesforce.com/docs/atlas.en-us.apexcode.meta/apexcode/apex_ scheduler.htm</w:t>
        </w:r>
      </w:hyperlink>
      <w:r w:rsidR="00E775F6" w:rsidRPr="00727902">
        <w:rPr>
          <w:rFonts w:ascii="Times New Roman" w:hAnsi="Times New Roman" w:cs="Times New Roman"/>
          <w:sz w:val="20"/>
          <w:szCs w:val="20"/>
        </w:rPr>
        <w:t xml:space="preserve"> </w:t>
      </w:r>
    </w:p>
    <w:p w:rsidR="007D01FB" w:rsidRDefault="00956C35" w:rsidP="004C0681">
      <w:pPr>
        <w:pStyle w:val="ListParagraph"/>
        <w:numPr>
          <w:ilvl w:val="0"/>
          <w:numId w:val="5"/>
        </w:numPr>
        <w:spacing w:after="0" w:line="240" w:lineRule="auto"/>
        <w:rPr>
          <w:rFonts w:ascii="Times New Roman" w:hAnsi="Times New Roman" w:cs="Times New Roman"/>
          <w:sz w:val="20"/>
          <w:szCs w:val="20"/>
        </w:rPr>
      </w:pPr>
      <w:hyperlink r:id="rId14" w:history="1">
        <w:r w:rsidR="007D01FB" w:rsidRPr="007D01FB">
          <w:rPr>
            <w:rStyle w:val="Hyperlink"/>
            <w:rFonts w:ascii="Times New Roman" w:hAnsi="Times New Roman" w:cs="Times New Roman"/>
            <w:sz w:val="20"/>
            <w:szCs w:val="20"/>
          </w:rPr>
          <w:t>https://doi.org/10.7717/peerj-cs.509</w:t>
        </w:r>
      </w:hyperlink>
      <w:r w:rsidR="007D01FB" w:rsidRPr="007D01FB">
        <w:rPr>
          <w:rFonts w:ascii="Times New Roman" w:hAnsi="Times New Roman" w:cs="Times New Roman"/>
          <w:sz w:val="20"/>
          <w:szCs w:val="20"/>
        </w:rPr>
        <w:t xml:space="preserve">  </w:t>
      </w:r>
    </w:p>
    <w:p w:rsidR="00D45D97" w:rsidRPr="007D01FB" w:rsidRDefault="00956C35" w:rsidP="004C0681">
      <w:pPr>
        <w:pStyle w:val="ListParagraph"/>
        <w:numPr>
          <w:ilvl w:val="0"/>
          <w:numId w:val="5"/>
        </w:numPr>
        <w:spacing w:after="0" w:line="240" w:lineRule="auto"/>
        <w:rPr>
          <w:rFonts w:ascii="Times New Roman" w:hAnsi="Times New Roman" w:cs="Times New Roman"/>
          <w:sz w:val="20"/>
          <w:szCs w:val="20"/>
        </w:rPr>
      </w:pPr>
      <w:hyperlink r:id="rId15" w:history="1">
        <w:r w:rsidR="00D45D97" w:rsidRPr="007D01FB">
          <w:rPr>
            <w:rStyle w:val="Hyperlink"/>
            <w:rFonts w:ascii="Times New Roman" w:hAnsi="Times New Roman" w:cs="Times New Roman"/>
            <w:sz w:val="20"/>
            <w:szCs w:val="20"/>
          </w:rPr>
          <w:t>https://dx.doi.org/10.14569/IJACSA.2018.090550</w:t>
        </w:r>
      </w:hyperlink>
      <w:r w:rsidR="00D45D97" w:rsidRPr="007D01FB">
        <w:rPr>
          <w:rFonts w:ascii="Times New Roman" w:hAnsi="Times New Roman" w:cs="Times New Roman"/>
          <w:sz w:val="20"/>
          <w:szCs w:val="20"/>
        </w:rPr>
        <w:t xml:space="preserve"> </w:t>
      </w:r>
    </w:p>
    <w:p w:rsidR="007D01FB" w:rsidRDefault="00956C35" w:rsidP="007D01FB">
      <w:pPr>
        <w:pStyle w:val="ListParagraph"/>
        <w:numPr>
          <w:ilvl w:val="0"/>
          <w:numId w:val="5"/>
        </w:numPr>
        <w:spacing w:after="0" w:line="240" w:lineRule="auto"/>
        <w:rPr>
          <w:rFonts w:ascii="Times New Roman" w:hAnsi="Times New Roman" w:cs="Times New Roman"/>
          <w:sz w:val="20"/>
          <w:szCs w:val="20"/>
        </w:rPr>
      </w:pPr>
      <w:hyperlink r:id="rId16" w:history="1">
        <w:r w:rsidR="007D01FB" w:rsidRPr="00B801AF">
          <w:rPr>
            <w:rStyle w:val="Hyperlink"/>
            <w:rFonts w:ascii="Times New Roman" w:hAnsi="Times New Roman" w:cs="Times New Roman"/>
            <w:sz w:val="20"/>
            <w:szCs w:val="20"/>
          </w:rPr>
          <w:t>http://ojs.sabauni.net/index.php/SJITN/article/view/87</w:t>
        </w:r>
      </w:hyperlink>
      <w:r w:rsidR="007D01FB" w:rsidRPr="00B801AF">
        <w:rPr>
          <w:rFonts w:ascii="Times New Roman" w:hAnsi="Times New Roman" w:cs="Times New Roman"/>
          <w:sz w:val="20"/>
          <w:szCs w:val="20"/>
        </w:rPr>
        <w:t xml:space="preserve"> </w:t>
      </w:r>
    </w:p>
    <w:p w:rsidR="007D01FB" w:rsidRDefault="00956C35" w:rsidP="004C0681">
      <w:pPr>
        <w:pStyle w:val="ListParagraph"/>
        <w:numPr>
          <w:ilvl w:val="0"/>
          <w:numId w:val="5"/>
        </w:numPr>
        <w:spacing w:after="0" w:line="240" w:lineRule="auto"/>
        <w:rPr>
          <w:rFonts w:ascii="Times New Roman" w:hAnsi="Times New Roman" w:cs="Times New Roman"/>
          <w:sz w:val="20"/>
          <w:szCs w:val="20"/>
        </w:rPr>
      </w:pPr>
      <w:hyperlink r:id="rId17" w:history="1">
        <w:r w:rsidR="007D01FB" w:rsidRPr="003E3125">
          <w:rPr>
            <w:rStyle w:val="Hyperlink"/>
            <w:rFonts w:ascii="Times New Roman" w:hAnsi="Times New Roman" w:cs="Times New Roman"/>
            <w:sz w:val="20"/>
            <w:szCs w:val="20"/>
          </w:rPr>
          <w:t>https://doi.org/10.1109/IC3I.2016.7917943</w:t>
        </w:r>
      </w:hyperlink>
      <w:r w:rsidR="007D01FB">
        <w:rPr>
          <w:rFonts w:ascii="Times New Roman" w:hAnsi="Times New Roman" w:cs="Times New Roman"/>
          <w:sz w:val="20"/>
          <w:szCs w:val="20"/>
        </w:rPr>
        <w:t xml:space="preserve"> </w:t>
      </w:r>
    </w:p>
    <w:p w:rsidR="00433C15" w:rsidRDefault="00956C35" w:rsidP="004C0681">
      <w:pPr>
        <w:pStyle w:val="ListParagraph"/>
        <w:numPr>
          <w:ilvl w:val="0"/>
          <w:numId w:val="5"/>
        </w:numPr>
        <w:spacing w:after="0" w:line="240" w:lineRule="auto"/>
        <w:rPr>
          <w:rFonts w:ascii="Times New Roman" w:hAnsi="Times New Roman" w:cs="Times New Roman"/>
          <w:sz w:val="20"/>
          <w:szCs w:val="20"/>
        </w:rPr>
      </w:pPr>
      <w:hyperlink r:id="rId18" w:history="1">
        <w:r w:rsidR="00433C15" w:rsidRPr="003E3125">
          <w:rPr>
            <w:rStyle w:val="Hyperlink"/>
            <w:rFonts w:ascii="Times New Roman" w:hAnsi="Times New Roman" w:cs="Times New Roman"/>
            <w:sz w:val="20"/>
            <w:szCs w:val="20"/>
          </w:rPr>
          <w:t>https://www.primescholars.com/articles/a-comparative-analysis-of-resource-scheduling-algorithms-in-cloud-computing.pdf</w:t>
        </w:r>
      </w:hyperlink>
      <w:r w:rsidR="00433C15">
        <w:rPr>
          <w:rFonts w:ascii="Times New Roman" w:hAnsi="Times New Roman" w:cs="Times New Roman"/>
          <w:sz w:val="20"/>
          <w:szCs w:val="20"/>
        </w:rPr>
        <w:t xml:space="preserve"> </w:t>
      </w:r>
    </w:p>
    <w:p w:rsidR="00C16AA4" w:rsidRDefault="00956C35" w:rsidP="00FF03F2">
      <w:pPr>
        <w:pStyle w:val="ListParagraph"/>
        <w:numPr>
          <w:ilvl w:val="0"/>
          <w:numId w:val="5"/>
        </w:numPr>
        <w:spacing w:after="0" w:line="240" w:lineRule="auto"/>
        <w:rPr>
          <w:rFonts w:ascii="Times New Roman" w:hAnsi="Times New Roman" w:cs="Times New Roman"/>
          <w:sz w:val="20"/>
          <w:szCs w:val="20"/>
        </w:rPr>
      </w:pPr>
      <w:hyperlink r:id="rId19" w:history="1">
        <w:r w:rsidR="00C16AA4" w:rsidRPr="00FF03F2">
          <w:rPr>
            <w:rStyle w:val="Hyperlink"/>
            <w:rFonts w:ascii="Times New Roman" w:hAnsi="Times New Roman" w:cs="Times New Roman"/>
            <w:sz w:val="20"/>
            <w:szCs w:val="20"/>
          </w:rPr>
          <w:t>http://dx.doi.org/10.1016/j.jnca.2016.01.018</w:t>
        </w:r>
      </w:hyperlink>
    </w:p>
    <w:sectPr w:rsidR="00C16AA4" w:rsidSect="007206FB">
      <w:headerReference w:type="default" r:id="rId20"/>
      <w:footerReference w:type="default" r:id="rId21"/>
      <w:pgSz w:w="11907" w:h="16839" w:code="9"/>
      <w:pgMar w:top="1440" w:right="1440" w:bottom="1440" w:left="1440" w:header="709" w:footer="709" w:gutter="0"/>
      <w:pgNumType w:start="3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DB1" w:rsidRDefault="00AF6DB1" w:rsidP="00E57BC9">
      <w:pPr>
        <w:spacing w:after="0" w:line="240" w:lineRule="auto"/>
      </w:pPr>
      <w:r>
        <w:separator/>
      </w:r>
    </w:p>
  </w:endnote>
  <w:endnote w:type="continuationSeparator" w:id="1">
    <w:p w:rsidR="00AF6DB1" w:rsidRDefault="00AF6DB1" w:rsidP="00E57B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8919455"/>
      <w:docPartObj>
        <w:docPartGallery w:val="Page Numbers (Bottom of Page)"/>
        <w:docPartUnique/>
      </w:docPartObj>
    </w:sdtPr>
    <w:sdtContent>
      <w:p w:rsidR="00EC4CCD" w:rsidRDefault="00E644A7">
        <w:pPr>
          <w:pStyle w:val="Foote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75pt;margin-top:-13.5pt;width:163.9pt;height:52.85pt;z-index:251662336;mso-position-horizontal-relative:text;mso-position-vertical-relative:text;mso-width-relative:margin;mso-height-relative:margin" o:allowoverlap="f" filled="f" stroked="f">
              <v:textbox>
                <w:txbxContent>
                  <w:p w:rsidR="00E644A7" w:rsidRPr="003752B7" w:rsidRDefault="00E644A7" w:rsidP="00E644A7">
                    <w:pPr>
                      <w:spacing w:after="0" w:line="240" w:lineRule="auto"/>
                      <w:jc w:val="both"/>
                      <w:rPr>
                        <w:sz w:val="14"/>
                        <w:szCs w:val="14"/>
                      </w:rPr>
                    </w:pPr>
                    <w:r w:rsidRPr="003752B7">
                      <w:rPr>
                        <w:b/>
                        <w:bCs/>
                        <w:sz w:val="14"/>
                        <w:szCs w:val="14"/>
                      </w:rPr>
                      <w:t>Note:</w:t>
                    </w:r>
                    <w:r w:rsidRPr="003752B7">
                      <w:rPr>
                        <w:sz w:val="14"/>
                        <w:szCs w:val="14"/>
                      </w:rPr>
                      <w:t xml:space="preserve"> For any organization, it is mandatory to have an annual journal subscription in order to store article </w:t>
                    </w:r>
                    <w:r>
                      <w:rPr>
                        <w:sz w:val="14"/>
                        <w:szCs w:val="14"/>
                      </w:rPr>
                      <w:t>page</w:t>
                    </w:r>
                    <w:r w:rsidRPr="003752B7">
                      <w:rPr>
                        <w:sz w:val="14"/>
                        <w:szCs w:val="14"/>
                      </w:rPr>
                      <w:t xml:space="preserve"> in either digital or paper formats. </w:t>
                    </w:r>
                  </w:p>
                  <w:p w:rsidR="00E644A7" w:rsidRPr="003752B7" w:rsidRDefault="00E644A7" w:rsidP="00E644A7">
                    <w:pPr>
                      <w:spacing w:after="0" w:line="240" w:lineRule="auto"/>
                      <w:jc w:val="both"/>
                      <w:rPr>
                        <w:sz w:val="12"/>
                        <w:szCs w:val="12"/>
                      </w:rPr>
                    </w:pPr>
                    <w:r w:rsidRPr="003752B7">
                      <w:rPr>
                        <w:b/>
                        <w:bCs/>
                        <w:sz w:val="12"/>
                        <w:szCs w:val="12"/>
                      </w:rPr>
                      <w:t xml:space="preserve">List of journal subscribers: </w:t>
                    </w:r>
                    <w:hyperlink r:id="rId1" w:history="1">
                      <w:r w:rsidRPr="003752B7">
                        <w:rPr>
                          <w:rStyle w:val="Hyperlink"/>
                          <w:sz w:val="12"/>
                          <w:szCs w:val="12"/>
                        </w:rPr>
                        <w:t>https://www.sevas.org.in/journal</w:t>
                      </w:r>
                    </w:hyperlink>
                  </w:p>
                  <w:p w:rsidR="00E644A7" w:rsidRPr="003752B7" w:rsidRDefault="00E644A7" w:rsidP="00E644A7">
                    <w:pPr>
                      <w:spacing w:after="0" w:line="240" w:lineRule="auto"/>
                      <w:jc w:val="both"/>
                      <w:rPr>
                        <w:sz w:val="12"/>
                        <w:szCs w:val="12"/>
                      </w:rPr>
                    </w:pPr>
                    <w:r w:rsidRPr="003752B7">
                      <w:rPr>
                        <w:b/>
                        <w:bCs/>
                        <w:sz w:val="12"/>
                        <w:szCs w:val="12"/>
                      </w:rPr>
                      <w:t>Fine:</w:t>
                    </w:r>
                    <w:r w:rsidRPr="003752B7">
                      <w:rPr>
                        <w:sz w:val="12"/>
                        <w:szCs w:val="12"/>
                      </w:rPr>
                      <w:t xml:space="preserve"> </w:t>
                    </w:r>
                    <w:r>
                      <w:rPr>
                        <w:sz w:val="12"/>
                        <w:szCs w:val="12"/>
                      </w:rPr>
                      <w:t>INR</w:t>
                    </w:r>
                    <w:r w:rsidRPr="003752B7">
                      <w:rPr>
                        <w:sz w:val="12"/>
                        <w:szCs w:val="12"/>
                      </w:rPr>
                      <w:t xml:space="preserve"> 5</w:t>
                    </w:r>
                    <w:r>
                      <w:rPr>
                        <w:sz w:val="12"/>
                        <w:szCs w:val="12"/>
                      </w:rPr>
                      <w:t>,0</w:t>
                    </w:r>
                    <w:r w:rsidRPr="003752B7">
                      <w:rPr>
                        <w:sz w:val="12"/>
                        <w:szCs w:val="12"/>
                      </w:rPr>
                      <w:t>0,000; Informants will be suitably rewarded.</w:t>
                    </w:r>
                  </w:p>
                </w:txbxContent>
              </v:textbox>
            </v:shape>
          </w:pict>
        </w:r>
        <w:r>
          <w:rPr>
            <w:noProof/>
          </w:rPr>
          <w:pict>
            <v:shape id="_x0000_s1027" type="#_x0000_t202" style="position:absolute;left:0;text-align:left;margin-left:327.4pt;margin-top:-13.65pt;width:134pt;height:56.3pt;z-index:251661312;mso-position-horizontal-relative:text;mso-position-vertical-relative:text;mso-width-relative:margin;mso-height-relative:margin" o:allowoverlap="f" filled="f" stroked="f">
              <v:textbox>
                <w:txbxContent>
                  <w:p w:rsidR="00E644A7" w:rsidRPr="003752B7" w:rsidRDefault="00E644A7" w:rsidP="00E644A7">
                    <w:pPr>
                      <w:spacing w:after="0" w:line="240" w:lineRule="auto"/>
                      <w:jc w:val="right"/>
                      <w:rPr>
                        <w:sz w:val="14"/>
                        <w:szCs w:val="14"/>
                      </w:rPr>
                    </w:pPr>
                    <w:r w:rsidRPr="003752B7">
                      <w:rPr>
                        <w:sz w:val="14"/>
                        <w:szCs w:val="14"/>
                      </w:rPr>
                      <w:t xml:space="preserve">Copyrights @ Sevas Educational Society </w:t>
                    </w:r>
                  </w:p>
                  <w:p w:rsidR="00E644A7" w:rsidRPr="003752B7" w:rsidRDefault="00E644A7" w:rsidP="00E644A7">
                    <w:pPr>
                      <w:spacing w:after="0" w:line="240" w:lineRule="auto"/>
                      <w:jc w:val="right"/>
                      <w:rPr>
                        <w:sz w:val="14"/>
                        <w:szCs w:val="14"/>
                      </w:rPr>
                    </w:pPr>
                    <w:r w:rsidRPr="003752B7">
                      <w:rPr>
                        <w:sz w:val="14"/>
                        <w:szCs w:val="14"/>
                      </w:rPr>
                      <w:t>Andhra Pradesh, India</w:t>
                    </w:r>
                  </w:p>
                  <w:p w:rsidR="00E644A7" w:rsidRPr="003752B7" w:rsidRDefault="00E644A7" w:rsidP="00E644A7">
                    <w:pPr>
                      <w:spacing w:after="0" w:line="240" w:lineRule="auto"/>
                      <w:jc w:val="right"/>
                      <w:rPr>
                        <w:sz w:val="14"/>
                        <w:szCs w:val="14"/>
                      </w:rPr>
                    </w:pPr>
                    <w:r w:rsidRPr="003752B7">
                      <w:rPr>
                        <w:sz w:val="14"/>
                        <w:szCs w:val="14"/>
                      </w:rPr>
                      <w:t>Email: info@sevas.org.in</w:t>
                    </w:r>
                  </w:p>
                  <w:p w:rsidR="00E644A7" w:rsidRPr="003752B7" w:rsidRDefault="00E644A7" w:rsidP="00E644A7">
                    <w:pPr>
                      <w:spacing w:after="0" w:line="240" w:lineRule="auto"/>
                      <w:jc w:val="right"/>
                      <w:rPr>
                        <w:sz w:val="14"/>
                        <w:szCs w:val="14"/>
                      </w:rPr>
                    </w:pPr>
                    <w:r w:rsidRPr="003752B7">
                      <w:rPr>
                        <w:sz w:val="14"/>
                        <w:szCs w:val="14"/>
                      </w:rPr>
                      <w:t xml:space="preserve">Copyright Policy </w:t>
                    </w:r>
                    <w:hyperlink r:id="rId2" w:history="1">
                      <w:r w:rsidRPr="003752B7">
                        <w:rPr>
                          <w:rStyle w:val="Hyperlink"/>
                          <w:sz w:val="14"/>
                          <w:szCs w:val="14"/>
                        </w:rPr>
                        <w:t>https://ctrj.in/index.php/ctrj/about</w:t>
                      </w:r>
                    </w:hyperlink>
                    <w:r w:rsidRPr="003752B7">
                      <w:rPr>
                        <w:sz w:val="14"/>
                        <w:szCs w:val="14"/>
                      </w:rPr>
                      <w:t xml:space="preserve"> </w:t>
                    </w:r>
                  </w:p>
                </w:txbxContent>
              </v:textbox>
            </v:shape>
          </w:pict>
        </w:r>
        <w:fldSimple w:instr=" PAGE   \* MERGEFORMAT ">
          <w:r>
            <w:rPr>
              <w:noProof/>
            </w:rPr>
            <w:t>35</w:t>
          </w:r>
        </w:fldSimple>
      </w:p>
    </w:sdtContent>
  </w:sdt>
  <w:p w:rsidR="00E57BC9" w:rsidRDefault="00E57BC9" w:rsidP="00EC4CCD">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DB1" w:rsidRDefault="00AF6DB1" w:rsidP="00E57BC9">
      <w:pPr>
        <w:spacing w:after="0" w:line="240" w:lineRule="auto"/>
      </w:pPr>
      <w:r>
        <w:separator/>
      </w:r>
    </w:p>
  </w:footnote>
  <w:footnote w:type="continuationSeparator" w:id="1">
    <w:p w:rsidR="00AF6DB1" w:rsidRDefault="00AF6DB1" w:rsidP="00E57B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188" w:rsidRDefault="00E644A7" w:rsidP="00E57BC9">
    <w:pPr>
      <w:pStyle w:val="Header"/>
      <w:jc w:val="center"/>
      <w:rPr>
        <w:rFonts w:ascii="Times New Roman" w:hAnsi="Times New Roman" w:cs="Times New Roman"/>
        <w:b/>
        <w:bCs/>
        <w:sz w:val="24"/>
        <w:szCs w:val="24"/>
      </w:rPr>
    </w:pPr>
    <w:r>
      <w:rPr>
        <w:rFonts w:ascii="Times New Roman" w:hAnsi="Times New Roman" w:cs="Times New Roman"/>
        <w:b/>
        <w:bCs/>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334.75pt;margin-top:-5.2pt;width:127.65pt;height:38.6pt;z-index:-251656192;mso-width-relative:margin;mso-height-relative:margin" o:allowoverlap="f" filled="f" stroked="f">
          <v:textbox style="mso-next-textbox:#_x0000_s1026">
            <w:txbxContent>
              <w:p w:rsidR="00E644A7" w:rsidRPr="0068665D" w:rsidRDefault="00E644A7" w:rsidP="00E644A7">
                <w:pPr>
                  <w:spacing w:after="0" w:line="240" w:lineRule="auto"/>
                  <w:jc w:val="right"/>
                  <w:rPr>
                    <w:sz w:val="18"/>
                    <w:szCs w:val="18"/>
                  </w:rPr>
                </w:pPr>
                <w:r w:rsidRPr="00941E43">
                  <w:rPr>
                    <w:sz w:val="18"/>
                    <w:szCs w:val="18"/>
                  </w:rPr>
                  <w:t>ISSN: 2583-6501</w:t>
                </w:r>
                <w:r w:rsidRPr="00941E43">
                  <w:rPr>
                    <w:sz w:val="18"/>
                    <w:szCs w:val="18"/>
                  </w:rPr>
                  <w:br/>
                  <w:t xml:space="preserve">DOI: </w:t>
                </w:r>
                <w:r w:rsidRPr="00E644A7">
                  <w:rPr>
                    <w:sz w:val="18"/>
                    <w:szCs w:val="18"/>
                  </w:rPr>
                  <w:t>10.58973/CTRJ.221133</w:t>
                </w:r>
                <w:r>
                  <w:rPr>
                    <w:sz w:val="18"/>
                    <w:szCs w:val="18"/>
                  </w:rPr>
                  <w:br/>
                </w:r>
                <w:r w:rsidRPr="00F64244">
                  <w:rPr>
                    <w:sz w:val="16"/>
                    <w:szCs w:val="16"/>
                  </w:rPr>
                  <w:t>@ All Rights Reserved</w:t>
                </w:r>
              </w:p>
            </w:txbxContent>
          </v:textbox>
        </v:shape>
      </w:pict>
    </w:r>
    <w:r w:rsidR="00E77811" w:rsidRPr="00E77811">
      <w:rPr>
        <w:rFonts w:ascii="Times New Roman" w:hAnsi="Times New Roman" w:cs="Times New Roman"/>
        <w:b/>
        <w:bCs/>
        <w:noProof/>
        <w:sz w:val="24"/>
        <w:szCs w:val="24"/>
      </w:rPr>
      <w:drawing>
        <wp:anchor distT="0" distB="0" distL="114300" distR="114300" simplePos="0" relativeHeight="251659264" behindDoc="0" locked="0" layoutInCell="1" allowOverlap="0">
          <wp:simplePos x="0" y="0"/>
          <wp:positionH relativeFrom="column">
            <wp:posOffset>-47624</wp:posOffset>
          </wp:positionH>
          <wp:positionV relativeFrom="paragraph">
            <wp:posOffset>-340677</wp:posOffset>
          </wp:positionV>
          <wp:extent cx="614363" cy="762000"/>
          <wp:effectExtent l="19050" t="0" r="0" b="0"/>
          <wp:wrapNone/>
          <wp:docPr id="3" name="Picture 1" descr="About Sevas Publis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ut Sevas Publishing"/>
                  <pic:cNvPicPr>
                    <a:picLocks noChangeAspect="1" noChangeArrowheads="1"/>
                  </pic:cNvPicPr>
                </pic:nvPicPr>
                <pic:blipFill>
                  <a:blip r:embed="rId1"/>
                  <a:srcRect/>
                  <a:stretch>
                    <a:fillRect/>
                  </a:stretch>
                </pic:blipFill>
                <pic:spPr bwMode="auto">
                  <a:xfrm>
                    <a:off x="0" y="0"/>
                    <a:ext cx="614363" cy="762000"/>
                  </a:xfrm>
                  <a:prstGeom prst="rect">
                    <a:avLst/>
                  </a:prstGeom>
                  <a:noFill/>
                  <a:ln w="9525">
                    <a:noFill/>
                    <a:miter lim="800000"/>
                    <a:headEnd/>
                    <a:tailEnd/>
                  </a:ln>
                </pic:spPr>
              </pic:pic>
            </a:graphicData>
          </a:graphic>
        </wp:anchor>
      </w:drawing>
    </w:r>
    <w:r w:rsidR="005B6778" w:rsidRPr="005B6778">
      <w:rPr>
        <w:rFonts w:ascii="Times New Roman" w:hAnsi="Times New Roman" w:cs="Times New Roman"/>
        <w:b/>
        <w:bCs/>
        <w:sz w:val="24"/>
        <w:szCs w:val="24"/>
      </w:rPr>
      <w:t>Computing Technology Research Journal</w:t>
    </w:r>
  </w:p>
  <w:p w:rsidR="00E57BC9" w:rsidRPr="007206FB" w:rsidRDefault="007206FB" w:rsidP="00E57BC9">
    <w:pPr>
      <w:pStyle w:val="Header"/>
      <w:jc w:val="center"/>
      <w:rPr>
        <w:rFonts w:ascii="Times New Roman" w:hAnsi="Times New Roman" w:cs="Times New Roman"/>
        <w:i/>
        <w:iCs/>
        <w:sz w:val="18"/>
        <w:szCs w:val="18"/>
      </w:rPr>
    </w:pPr>
    <w:r>
      <w:rPr>
        <w:rFonts w:ascii="Times New Roman" w:hAnsi="Times New Roman" w:cs="Times New Roman"/>
        <w:i/>
        <w:iCs/>
        <w:sz w:val="18"/>
        <w:szCs w:val="18"/>
      </w:rPr>
      <w:t>(</w:t>
    </w:r>
    <w:r w:rsidRPr="007206FB">
      <w:rPr>
        <w:rFonts w:ascii="Times New Roman" w:hAnsi="Times New Roman" w:cs="Times New Roman"/>
        <w:i/>
        <w:iCs/>
        <w:sz w:val="18"/>
        <w:szCs w:val="18"/>
      </w:rPr>
      <w:t>Compu</w:t>
    </w:r>
    <w:r>
      <w:rPr>
        <w:rFonts w:ascii="Times New Roman" w:hAnsi="Times New Roman" w:cs="Times New Roman"/>
        <w:i/>
        <w:iCs/>
        <w:sz w:val="18"/>
        <w:szCs w:val="18"/>
      </w:rPr>
      <w:t>te. Tech</w:t>
    </w:r>
    <w:r w:rsidR="002146F3">
      <w:rPr>
        <w:rFonts w:ascii="Times New Roman" w:hAnsi="Times New Roman" w:cs="Times New Roman"/>
        <w:i/>
        <w:iCs/>
        <w:sz w:val="18"/>
        <w:szCs w:val="18"/>
      </w:rPr>
      <w:t>nol</w:t>
    </w:r>
    <w:r>
      <w:rPr>
        <w:rFonts w:ascii="Times New Roman" w:hAnsi="Times New Roman" w:cs="Times New Roman"/>
        <w:i/>
        <w:iCs/>
        <w:sz w:val="18"/>
        <w:szCs w:val="18"/>
      </w:rPr>
      <w:t>. Res. J. (</w:t>
    </w:r>
    <w:r w:rsidR="002146F3">
      <w:rPr>
        <w:rFonts w:ascii="Times New Roman" w:hAnsi="Times New Roman" w:cs="Times New Roman"/>
        <w:i/>
        <w:iCs/>
        <w:sz w:val="18"/>
        <w:szCs w:val="18"/>
      </w:rPr>
      <w:t xml:space="preserve">Oct, </w:t>
    </w:r>
    <w:r>
      <w:rPr>
        <w:rFonts w:ascii="Times New Roman" w:hAnsi="Times New Roman" w:cs="Times New Roman"/>
        <w:i/>
        <w:iCs/>
        <w:sz w:val="18"/>
        <w:szCs w:val="18"/>
      </w:rPr>
      <w:t>2022) 1(1):33</w:t>
    </w:r>
    <w:r w:rsidRPr="007206FB">
      <w:rPr>
        <w:rFonts w:ascii="Times New Roman" w:hAnsi="Times New Roman" w:cs="Times New Roman"/>
        <w:i/>
        <w:iCs/>
        <w:sz w:val="18"/>
        <w:szCs w:val="18"/>
      </w:rPr>
      <w:t>-3</w:t>
    </w:r>
    <w:r w:rsidR="00956C35">
      <w:rPr>
        <w:rFonts w:ascii="Times New Roman" w:hAnsi="Times New Roman" w:cs="Times New Roman"/>
        <w:i/>
        <w:iCs/>
        <w:sz w:val="18"/>
        <w:szCs w:val="18"/>
      </w:rPr>
      <w:pict>
        <v:shapetype id="_x0000_t32" coordsize="21600,21600" o:spt="32" o:oned="t" path="m,l21600,21600e" filled="f">
          <v:path arrowok="t" fillok="f" o:connecttype="none"/>
          <o:lock v:ext="edit" shapetype="t"/>
        </v:shapetype>
        <v:shape id="_x0000_s1025" type="#_x0000_t32" style="position:absolute;left:0;text-align:left;margin-left:-4.2pt;margin-top:20.75pt;width:459.6pt;height:0;z-index:251658240;mso-position-horizontal-relative:text;mso-position-vertical-relative:text" o:connectortype="straight"/>
      </w:pict>
    </w:r>
    <w:r>
      <w:rPr>
        <w:rFonts w:ascii="Times New Roman" w:hAnsi="Times New Roman" w:cs="Times New Roman"/>
        <w:i/>
        <w:iCs/>
        <w:sz w:val="18"/>
        <w:szCs w:val="18"/>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64DCF"/>
    <w:multiLevelType w:val="hybridMultilevel"/>
    <w:tmpl w:val="1F58D9B0"/>
    <w:lvl w:ilvl="0" w:tplc="BDF03A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C5213"/>
    <w:multiLevelType w:val="hybridMultilevel"/>
    <w:tmpl w:val="B5FC2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BD1895"/>
    <w:multiLevelType w:val="hybridMultilevel"/>
    <w:tmpl w:val="4C721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EF4A1D"/>
    <w:multiLevelType w:val="hybridMultilevel"/>
    <w:tmpl w:val="EDFA4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940B17"/>
    <w:multiLevelType w:val="hybridMultilevel"/>
    <w:tmpl w:val="8646D670"/>
    <w:lvl w:ilvl="0" w:tplc="FD869C50">
      <w:start w:val="4"/>
      <w:numFmt w:val="decimal"/>
      <w:lvlText w:val="%1"/>
      <w:lvlJc w:val="left"/>
      <w:pPr>
        <w:ind w:left="499" w:hanging="380"/>
      </w:pPr>
      <w:rPr>
        <w:rFonts w:hint="default"/>
        <w:lang w:val="en-US" w:eastAsia="en-US" w:bidi="ar-SA"/>
      </w:rPr>
    </w:lvl>
    <w:lvl w:ilvl="1" w:tplc="421A67A4">
      <w:numFmt w:val="none"/>
      <w:lvlText w:val=""/>
      <w:lvlJc w:val="left"/>
      <w:pPr>
        <w:tabs>
          <w:tab w:val="num" w:pos="360"/>
        </w:tabs>
      </w:pPr>
    </w:lvl>
    <w:lvl w:ilvl="2" w:tplc="6F162E7A">
      <w:numFmt w:val="bullet"/>
      <w:lvlText w:val="•"/>
      <w:lvlJc w:val="left"/>
      <w:pPr>
        <w:ind w:left="1312" w:hanging="380"/>
      </w:pPr>
      <w:rPr>
        <w:rFonts w:hint="default"/>
        <w:lang w:val="en-US" w:eastAsia="en-US" w:bidi="ar-SA"/>
      </w:rPr>
    </w:lvl>
    <w:lvl w:ilvl="3" w:tplc="72A6A4E4">
      <w:numFmt w:val="bullet"/>
      <w:lvlText w:val="•"/>
      <w:lvlJc w:val="left"/>
      <w:pPr>
        <w:ind w:left="1718" w:hanging="380"/>
      </w:pPr>
      <w:rPr>
        <w:rFonts w:hint="default"/>
        <w:lang w:val="en-US" w:eastAsia="en-US" w:bidi="ar-SA"/>
      </w:rPr>
    </w:lvl>
    <w:lvl w:ilvl="4" w:tplc="2DA6C102">
      <w:numFmt w:val="bullet"/>
      <w:lvlText w:val="•"/>
      <w:lvlJc w:val="left"/>
      <w:pPr>
        <w:ind w:left="2124" w:hanging="380"/>
      </w:pPr>
      <w:rPr>
        <w:rFonts w:hint="default"/>
        <w:lang w:val="en-US" w:eastAsia="en-US" w:bidi="ar-SA"/>
      </w:rPr>
    </w:lvl>
    <w:lvl w:ilvl="5" w:tplc="03A63E60">
      <w:numFmt w:val="bullet"/>
      <w:lvlText w:val="•"/>
      <w:lvlJc w:val="left"/>
      <w:pPr>
        <w:ind w:left="2530" w:hanging="380"/>
      </w:pPr>
      <w:rPr>
        <w:rFonts w:hint="default"/>
        <w:lang w:val="en-US" w:eastAsia="en-US" w:bidi="ar-SA"/>
      </w:rPr>
    </w:lvl>
    <w:lvl w:ilvl="6" w:tplc="7A2ED268">
      <w:numFmt w:val="bullet"/>
      <w:lvlText w:val="•"/>
      <w:lvlJc w:val="left"/>
      <w:pPr>
        <w:ind w:left="2936" w:hanging="380"/>
      </w:pPr>
      <w:rPr>
        <w:rFonts w:hint="default"/>
        <w:lang w:val="en-US" w:eastAsia="en-US" w:bidi="ar-SA"/>
      </w:rPr>
    </w:lvl>
    <w:lvl w:ilvl="7" w:tplc="5AC4A4E8">
      <w:numFmt w:val="bullet"/>
      <w:lvlText w:val="•"/>
      <w:lvlJc w:val="left"/>
      <w:pPr>
        <w:ind w:left="3342" w:hanging="380"/>
      </w:pPr>
      <w:rPr>
        <w:rFonts w:hint="default"/>
        <w:lang w:val="en-US" w:eastAsia="en-US" w:bidi="ar-SA"/>
      </w:rPr>
    </w:lvl>
    <w:lvl w:ilvl="8" w:tplc="DD826842">
      <w:numFmt w:val="bullet"/>
      <w:lvlText w:val="•"/>
      <w:lvlJc w:val="left"/>
      <w:pPr>
        <w:ind w:left="3748" w:hanging="380"/>
      </w:pPr>
      <w:rPr>
        <w:rFonts w:hint="default"/>
        <w:lang w:val="en-US" w:eastAsia="en-US" w:bidi="ar-SA"/>
      </w:rPr>
    </w:lvl>
  </w:abstractNum>
  <w:abstractNum w:abstractNumId="5">
    <w:nsid w:val="7913224C"/>
    <w:multiLevelType w:val="hybridMultilevel"/>
    <w:tmpl w:val="12BE626C"/>
    <w:lvl w:ilvl="0" w:tplc="228CCAFA">
      <w:start w:val="1"/>
      <w:numFmt w:val="upperRoman"/>
      <w:lvlText w:val="%1."/>
      <w:lvlJc w:val="left"/>
      <w:pPr>
        <w:ind w:left="296" w:hanging="177"/>
      </w:pPr>
      <w:rPr>
        <w:rFonts w:ascii="Times New Roman" w:eastAsia="Times New Roman" w:hAnsi="Times New Roman" w:cs="Times New Roman" w:hint="default"/>
        <w:b/>
        <w:bCs/>
        <w:i w:val="0"/>
        <w:iCs w:val="0"/>
        <w:color w:val="00AFEF"/>
        <w:w w:val="99"/>
        <w:sz w:val="20"/>
        <w:szCs w:val="20"/>
        <w:lang w:val="en-US" w:eastAsia="en-US" w:bidi="ar-SA"/>
      </w:rPr>
    </w:lvl>
    <w:lvl w:ilvl="1" w:tplc="510A580A">
      <w:start w:val="1"/>
      <w:numFmt w:val="decimal"/>
      <w:lvlText w:val="%2."/>
      <w:lvlJc w:val="left"/>
      <w:pPr>
        <w:ind w:left="84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2" w:tplc="EC46FE98">
      <w:numFmt w:val="none"/>
      <w:lvlText w:val=""/>
      <w:lvlJc w:val="left"/>
      <w:pPr>
        <w:tabs>
          <w:tab w:val="num" w:pos="360"/>
        </w:tabs>
      </w:pPr>
    </w:lvl>
    <w:lvl w:ilvl="3" w:tplc="94063FE0">
      <w:numFmt w:val="none"/>
      <w:lvlText w:val=""/>
      <w:lvlJc w:val="left"/>
      <w:pPr>
        <w:tabs>
          <w:tab w:val="num" w:pos="360"/>
        </w:tabs>
      </w:pPr>
    </w:lvl>
    <w:lvl w:ilvl="4" w:tplc="F1E698D0">
      <w:numFmt w:val="bullet"/>
      <w:lvlText w:val="•"/>
      <w:lvlJc w:val="left"/>
      <w:pPr>
        <w:ind w:left="840" w:hanging="456"/>
      </w:pPr>
      <w:rPr>
        <w:rFonts w:hint="default"/>
        <w:lang w:val="en-US" w:eastAsia="en-US" w:bidi="ar-SA"/>
      </w:rPr>
    </w:lvl>
    <w:lvl w:ilvl="5" w:tplc="122694FA">
      <w:numFmt w:val="bullet"/>
      <w:lvlText w:val="•"/>
      <w:lvlJc w:val="left"/>
      <w:pPr>
        <w:ind w:left="606" w:hanging="456"/>
      </w:pPr>
      <w:rPr>
        <w:rFonts w:hint="default"/>
        <w:lang w:val="en-US" w:eastAsia="en-US" w:bidi="ar-SA"/>
      </w:rPr>
    </w:lvl>
    <w:lvl w:ilvl="6" w:tplc="D2A836EE">
      <w:numFmt w:val="bullet"/>
      <w:lvlText w:val="•"/>
      <w:lvlJc w:val="left"/>
      <w:pPr>
        <w:ind w:left="373" w:hanging="456"/>
      </w:pPr>
      <w:rPr>
        <w:rFonts w:hint="default"/>
        <w:lang w:val="en-US" w:eastAsia="en-US" w:bidi="ar-SA"/>
      </w:rPr>
    </w:lvl>
    <w:lvl w:ilvl="7" w:tplc="BCD258E4">
      <w:numFmt w:val="bullet"/>
      <w:lvlText w:val="•"/>
      <w:lvlJc w:val="left"/>
      <w:pPr>
        <w:ind w:left="140" w:hanging="456"/>
      </w:pPr>
      <w:rPr>
        <w:rFonts w:hint="default"/>
        <w:lang w:val="en-US" w:eastAsia="en-US" w:bidi="ar-SA"/>
      </w:rPr>
    </w:lvl>
    <w:lvl w:ilvl="8" w:tplc="BB2407EE">
      <w:numFmt w:val="bullet"/>
      <w:lvlText w:val="•"/>
      <w:lvlJc w:val="left"/>
      <w:pPr>
        <w:ind w:left="-94" w:hanging="456"/>
      </w:pPr>
      <w:rPr>
        <w:rFonts w:hint="default"/>
        <w:lang w:val="en-US" w:eastAsia="en-US" w:bidi="ar-SA"/>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9458">
      <o:colormenu v:ext="edit" fillcolor="none" strokecolor="none"/>
    </o:shapedefaults>
    <o:shapelayout v:ext="edit">
      <o:idmap v:ext="edit" data="1"/>
      <o:rules v:ext="edit">
        <o:r id="V:Rule2" type="connector" idref="#_x0000_s1025"/>
      </o:rules>
    </o:shapelayout>
  </w:hdrShapeDefaults>
  <w:footnotePr>
    <w:footnote w:id="0"/>
    <w:footnote w:id="1"/>
  </w:footnotePr>
  <w:endnotePr>
    <w:endnote w:id="0"/>
    <w:endnote w:id="1"/>
  </w:endnotePr>
  <w:compat>
    <w:useFELayout/>
  </w:compat>
  <w:rsids>
    <w:rsidRoot w:val="00E57BC9"/>
    <w:rsid w:val="00000040"/>
    <w:rsid w:val="00043F6A"/>
    <w:rsid w:val="000451C0"/>
    <w:rsid w:val="000879F3"/>
    <w:rsid w:val="0009671B"/>
    <w:rsid w:val="000A0796"/>
    <w:rsid w:val="00100A5C"/>
    <w:rsid w:val="001104E3"/>
    <w:rsid w:val="00115720"/>
    <w:rsid w:val="001260D0"/>
    <w:rsid w:val="0012671B"/>
    <w:rsid w:val="001358C9"/>
    <w:rsid w:val="00137B88"/>
    <w:rsid w:val="00192345"/>
    <w:rsid w:val="001B0459"/>
    <w:rsid w:val="001B48CA"/>
    <w:rsid w:val="001D4AF0"/>
    <w:rsid w:val="001D5355"/>
    <w:rsid w:val="001F0A5B"/>
    <w:rsid w:val="001F6D34"/>
    <w:rsid w:val="001F7936"/>
    <w:rsid w:val="002146EA"/>
    <w:rsid w:val="002146F3"/>
    <w:rsid w:val="00221073"/>
    <w:rsid w:val="002210C6"/>
    <w:rsid w:val="002222D1"/>
    <w:rsid w:val="00242436"/>
    <w:rsid w:val="002469EA"/>
    <w:rsid w:val="00252414"/>
    <w:rsid w:val="00254E09"/>
    <w:rsid w:val="00256A44"/>
    <w:rsid w:val="00264548"/>
    <w:rsid w:val="00270F0A"/>
    <w:rsid w:val="002B2188"/>
    <w:rsid w:val="002C7D3F"/>
    <w:rsid w:val="002F2CDD"/>
    <w:rsid w:val="00320BA5"/>
    <w:rsid w:val="00321F96"/>
    <w:rsid w:val="0032395F"/>
    <w:rsid w:val="0036061C"/>
    <w:rsid w:val="00361762"/>
    <w:rsid w:val="00366A05"/>
    <w:rsid w:val="003822FF"/>
    <w:rsid w:val="0038381B"/>
    <w:rsid w:val="0038472E"/>
    <w:rsid w:val="003A0A38"/>
    <w:rsid w:val="003A26F6"/>
    <w:rsid w:val="003B1C4F"/>
    <w:rsid w:val="003C3B32"/>
    <w:rsid w:val="003E1215"/>
    <w:rsid w:val="003E6E86"/>
    <w:rsid w:val="00413A63"/>
    <w:rsid w:val="00433C15"/>
    <w:rsid w:val="004601C8"/>
    <w:rsid w:val="00492466"/>
    <w:rsid w:val="004B18D3"/>
    <w:rsid w:val="004B5FCB"/>
    <w:rsid w:val="004C0681"/>
    <w:rsid w:val="004C6E28"/>
    <w:rsid w:val="004E6114"/>
    <w:rsid w:val="00507F97"/>
    <w:rsid w:val="005102C2"/>
    <w:rsid w:val="005934D7"/>
    <w:rsid w:val="005B4EB0"/>
    <w:rsid w:val="005B6778"/>
    <w:rsid w:val="005B70F4"/>
    <w:rsid w:val="005D5A88"/>
    <w:rsid w:val="005E1373"/>
    <w:rsid w:val="005E4ED7"/>
    <w:rsid w:val="00611831"/>
    <w:rsid w:val="006216A6"/>
    <w:rsid w:val="006250D6"/>
    <w:rsid w:val="006609BA"/>
    <w:rsid w:val="00670CC7"/>
    <w:rsid w:val="00671AEC"/>
    <w:rsid w:val="006A14FA"/>
    <w:rsid w:val="006D42B5"/>
    <w:rsid w:val="006F2969"/>
    <w:rsid w:val="006F3001"/>
    <w:rsid w:val="007206FB"/>
    <w:rsid w:val="00727902"/>
    <w:rsid w:val="00734519"/>
    <w:rsid w:val="0075589A"/>
    <w:rsid w:val="007946A8"/>
    <w:rsid w:val="007B210B"/>
    <w:rsid w:val="007C0C2E"/>
    <w:rsid w:val="007D01FB"/>
    <w:rsid w:val="007D6F91"/>
    <w:rsid w:val="007E3410"/>
    <w:rsid w:val="0083206A"/>
    <w:rsid w:val="008323E3"/>
    <w:rsid w:val="00834C87"/>
    <w:rsid w:val="00836FAA"/>
    <w:rsid w:val="00845BDD"/>
    <w:rsid w:val="0085307C"/>
    <w:rsid w:val="00875139"/>
    <w:rsid w:val="00897ED5"/>
    <w:rsid w:val="008A14B3"/>
    <w:rsid w:val="008C1A03"/>
    <w:rsid w:val="008D3D2D"/>
    <w:rsid w:val="008D71A8"/>
    <w:rsid w:val="008D77B7"/>
    <w:rsid w:val="00912CE7"/>
    <w:rsid w:val="00944D8C"/>
    <w:rsid w:val="00956C35"/>
    <w:rsid w:val="0096659E"/>
    <w:rsid w:val="009665E2"/>
    <w:rsid w:val="00980073"/>
    <w:rsid w:val="009A4B76"/>
    <w:rsid w:val="009D10E7"/>
    <w:rsid w:val="009F5355"/>
    <w:rsid w:val="009F66A4"/>
    <w:rsid w:val="00A32461"/>
    <w:rsid w:val="00A3531D"/>
    <w:rsid w:val="00A43B09"/>
    <w:rsid w:val="00A53B9D"/>
    <w:rsid w:val="00A55D84"/>
    <w:rsid w:val="00A703E4"/>
    <w:rsid w:val="00A8032B"/>
    <w:rsid w:val="00AD14AA"/>
    <w:rsid w:val="00AF5222"/>
    <w:rsid w:val="00AF6DB1"/>
    <w:rsid w:val="00B13C95"/>
    <w:rsid w:val="00B155DF"/>
    <w:rsid w:val="00B801AF"/>
    <w:rsid w:val="00B9409E"/>
    <w:rsid w:val="00BA6A2E"/>
    <w:rsid w:val="00BC16D7"/>
    <w:rsid w:val="00BD3092"/>
    <w:rsid w:val="00C044D0"/>
    <w:rsid w:val="00C15D97"/>
    <w:rsid w:val="00C16AA4"/>
    <w:rsid w:val="00C26996"/>
    <w:rsid w:val="00C407DE"/>
    <w:rsid w:val="00C41C99"/>
    <w:rsid w:val="00CE6ED8"/>
    <w:rsid w:val="00CF2FF2"/>
    <w:rsid w:val="00D40659"/>
    <w:rsid w:val="00D45D97"/>
    <w:rsid w:val="00D663D5"/>
    <w:rsid w:val="00DB3031"/>
    <w:rsid w:val="00DB3C54"/>
    <w:rsid w:val="00DE163A"/>
    <w:rsid w:val="00DF39FD"/>
    <w:rsid w:val="00E3584A"/>
    <w:rsid w:val="00E5171E"/>
    <w:rsid w:val="00E57BC9"/>
    <w:rsid w:val="00E63723"/>
    <w:rsid w:val="00E644A7"/>
    <w:rsid w:val="00E775F6"/>
    <w:rsid w:val="00E77811"/>
    <w:rsid w:val="00E92A8E"/>
    <w:rsid w:val="00EB376D"/>
    <w:rsid w:val="00EB6095"/>
    <w:rsid w:val="00EC4CCD"/>
    <w:rsid w:val="00EC7208"/>
    <w:rsid w:val="00EE16DC"/>
    <w:rsid w:val="00EE1BB1"/>
    <w:rsid w:val="00EE20BF"/>
    <w:rsid w:val="00EE46EF"/>
    <w:rsid w:val="00EF342E"/>
    <w:rsid w:val="00EF67BC"/>
    <w:rsid w:val="00F052A8"/>
    <w:rsid w:val="00F305AF"/>
    <w:rsid w:val="00F3152D"/>
    <w:rsid w:val="00F325BD"/>
    <w:rsid w:val="00F37342"/>
    <w:rsid w:val="00F434F8"/>
    <w:rsid w:val="00F8718C"/>
    <w:rsid w:val="00FC337F"/>
    <w:rsid w:val="00FE7197"/>
    <w:rsid w:val="00FF03F2"/>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E09"/>
  </w:style>
  <w:style w:type="paragraph" w:styleId="Heading1">
    <w:name w:val="heading 1"/>
    <w:basedOn w:val="Normal"/>
    <w:link w:val="Heading1Char"/>
    <w:uiPriority w:val="1"/>
    <w:qFormat/>
    <w:rsid w:val="0075589A"/>
    <w:pPr>
      <w:widowControl w:val="0"/>
      <w:autoSpaceDE w:val="0"/>
      <w:autoSpaceDN w:val="0"/>
      <w:spacing w:before="162" w:after="0" w:line="240" w:lineRule="auto"/>
      <w:ind w:left="120"/>
      <w:outlineLvl w:val="0"/>
    </w:pPr>
    <w:rPr>
      <w:rFonts w:ascii="Times New Roman" w:eastAsia="Times New Roman" w:hAnsi="Times New Roman" w:cs="Times New Roman"/>
      <w:b/>
      <w:bCs/>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7B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7BC9"/>
  </w:style>
  <w:style w:type="paragraph" w:styleId="Footer">
    <w:name w:val="footer"/>
    <w:basedOn w:val="Normal"/>
    <w:link w:val="FooterChar"/>
    <w:uiPriority w:val="99"/>
    <w:unhideWhenUsed/>
    <w:rsid w:val="00E57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BC9"/>
  </w:style>
  <w:style w:type="character" w:styleId="PlaceholderText">
    <w:name w:val="Placeholder Text"/>
    <w:basedOn w:val="DefaultParagraphFont"/>
    <w:uiPriority w:val="99"/>
    <w:semiHidden/>
    <w:rsid w:val="007B210B"/>
    <w:rPr>
      <w:color w:val="808080"/>
    </w:rPr>
  </w:style>
  <w:style w:type="paragraph" w:styleId="BalloonText">
    <w:name w:val="Balloon Text"/>
    <w:basedOn w:val="Normal"/>
    <w:link w:val="BalloonTextChar"/>
    <w:uiPriority w:val="99"/>
    <w:semiHidden/>
    <w:unhideWhenUsed/>
    <w:rsid w:val="007B2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10B"/>
    <w:rPr>
      <w:rFonts w:ascii="Tahoma" w:hAnsi="Tahoma" w:cs="Tahoma"/>
      <w:sz w:val="16"/>
      <w:szCs w:val="16"/>
    </w:rPr>
  </w:style>
  <w:style w:type="paragraph" w:styleId="ListParagraph">
    <w:name w:val="List Paragraph"/>
    <w:basedOn w:val="Normal"/>
    <w:uiPriority w:val="34"/>
    <w:qFormat/>
    <w:rsid w:val="007B210B"/>
    <w:pPr>
      <w:ind w:left="720"/>
      <w:contextualSpacing/>
    </w:pPr>
  </w:style>
  <w:style w:type="character" w:customStyle="1" w:styleId="Heading1Char">
    <w:name w:val="Heading 1 Char"/>
    <w:basedOn w:val="DefaultParagraphFont"/>
    <w:link w:val="Heading1"/>
    <w:uiPriority w:val="1"/>
    <w:rsid w:val="0075589A"/>
    <w:rPr>
      <w:rFonts w:ascii="Times New Roman" w:eastAsia="Times New Roman" w:hAnsi="Times New Roman" w:cs="Times New Roman"/>
      <w:b/>
      <w:bCs/>
      <w:sz w:val="20"/>
      <w:szCs w:val="20"/>
      <w:lang w:bidi="ar-SA"/>
    </w:rPr>
  </w:style>
  <w:style w:type="paragraph" w:styleId="BodyText">
    <w:name w:val="Body Text"/>
    <w:basedOn w:val="Normal"/>
    <w:link w:val="BodyTextChar"/>
    <w:uiPriority w:val="1"/>
    <w:qFormat/>
    <w:rsid w:val="0075589A"/>
    <w:pPr>
      <w:widowControl w:val="0"/>
      <w:autoSpaceDE w:val="0"/>
      <w:autoSpaceDN w:val="0"/>
      <w:spacing w:after="0" w:line="240" w:lineRule="auto"/>
      <w:ind w:left="120"/>
      <w:jc w:val="both"/>
    </w:pPr>
    <w:rPr>
      <w:rFonts w:ascii="Times New Roman" w:eastAsia="Times New Roman" w:hAnsi="Times New Roman" w:cs="Times New Roman"/>
      <w:sz w:val="20"/>
      <w:szCs w:val="20"/>
      <w:lang w:bidi="ar-SA"/>
    </w:rPr>
  </w:style>
  <w:style w:type="character" w:customStyle="1" w:styleId="BodyTextChar">
    <w:name w:val="Body Text Char"/>
    <w:basedOn w:val="DefaultParagraphFont"/>
    <w:link w:val="BodyText"/>
    <w:uiPriority w:val="1"/>
    <w:rsid w:val="0075589A"/>
    <w:rPr>
      <w:rFonts w:ascii="Times New Roman" w:eastAsia="Times New Roman" w:hAnsi="Times New Roman" w:cs="Times New Roman"/>
      <w:sz w:val="20"/>
      <w:szCs w:val="20"/>
      <w:lang w:bidi="ar-SA"/>
    </w:rPr>
  </w:style>
  <w:style w:type="character" w:styleId="Hyperlink">
    <w:name w:val="Hyperlink"/>
    <w:basedOn w:val="DefaultParagraphFont"/>
    <w:uiPriority w:val="99"/>
    <w:unhideWhenUsed/>
    <w:rsid w:val="00F305AF"/>
    <w:rPr>
      <w:color w:val="0000FF" w:themeColor="hyperlink"/>
      <w:u w:val="single"/>
    </w:rPr>
  </w:style>
  <w:style w:type="table" w:styleId="TableGrid">
    <w:name w:val="Table Grid"/>
    <w:basedOn w:val="TableNormal"/>
    <w:uiPriority w:val="59"/>
    <w:rsid w:val="001267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D3092"/>
    <w:rPr>
      <w:color w:val="800080" w:themeColor="followedHyperlink"/>
      <w:u w:val="single"/>
    </w:rPr>
  </w:style>
  <w:style w:type="paragraph" w:customStyle="1" w:styleId="TableParagraph">
    <w:name w:val="Table Paragraph"/>
    <w:basedOn w:val="Normal"/>
    <w:uiPriority w:val="1"/>
    <w:qFormat/>
    <w:rsid w:val="00A32461"/>
    <w:pPr>
      <w:widowControl w:val="0"/>
      <w:autoSpaceDE w:val="0"/>
      <w:autoSpaceDN w:val="0"/>
      <w:spacing w:after="0" w:line="210" w:lineRule="exact"/>
      <w:ind w:left="115"/>
    </w:pPr>
    <w:rPr>
      <w:rFonts w:ascii="Times New Roman" w:eastAsia="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procs.2015.04.081" TargetMode="External"/><Relationship Id="rId13" Type="http://schemas.openxmlformats.org/officeDocument/2006/relationships/hyperlink" Target="https://developer.salesforce.com/docs/atlas.en-us.apexcode.meta/apexcode/apex_%20scheduler.htm" TargetMode="External"/><Relationship Id="rId18" Type="http://schemas.openxmlformats.org/officeDocument/2006/relationships/hyperlink" Target="https://www.primescholars.com/articles/a-comparative-analysis-of-resource-scheduling-algorithms-in-cloud-computing.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007/978-3-030-76776-1_15" TargetMode="External"/><Relationship Id="rId17" Type="http://schemas.openxmlformats.org/officeDocument/2006/relationships/hyperlink" Target="https://doi.org/10.1109/IC3I.2016.7917943" TargetMode="External"/><Relationship Id="rId2" Type="http://schemas.openxmlformats.org/officeDocument/2006/relationships/numbering" Target="numbering.xml"/><Relationship Id="rId16" Type="http://schemas.openxmlformats.org/officeDocument/2006/relationships/hyperlink" Target="http://ojs.sabauni.net/index.php/SJITN/article/view/8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zure.microsoft.com/en-in/pricing/details/scheduler/" TargetMode="External"/><Relationship Id="rId5" Type="http://schemas.openxmlformats.org/officeDocument/2006/relationships/webSettings" Target="webSettings.xml"/><Relationship Id="rId15" Type="http://schemas.openxmlformats.org/officeDocument/2006/relationships/hyperlink" Target="https://dx.doi.org/10.14569/IJACSA.2018.090550" TargetMode="External"/><Relationship Id="rId23" Type="http://schemas.openxmlformats.org/officeDocument/2006/relationships/theme" Target="theme/theme1.xml"/><Relationship Id="rId10" Type="http://schemas.openxmlformats.org/officeDocument/2006/relationships/hyperlink" Target="https://docs.aws.amazon.com/batch/latest/userguide/job_scheduling.html" TargetMode="External"/><Relationship Id="rId19" Type="http://schemas.openxmlformats.org/officeDocument/2006/relationships/hyperlink" Target="http://dx.doi.org/10.1016/j.jnca.2016.01.018" TargetMode="External"/><Relationship Id="rId4" Type="http://schemas.openxmlformats.org/officeDocument/2006/relationships/settings" Target="settings.xml"/><Relationship Id="rId9" Type="http://schemas.openxmlformats.org/officeDocument/2006/relationships/hyperlink" Target="http://www.doi.org/10.35940/ijrte.F7882.038620" TargetMode="External"/><Relationship Id="rId14" Type="http://schemas.openxmlformats.org/officeDocument/2006/relationships/hyperlink" Target="https://doi.org/10.7717/peerj-cs.509"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ctrj.in/index.php/ctrj/about" TargetMode="External"/><Relationship Id="rId1" Type="http://schemas.openxmlformats.org/officeDocument/2006/relationships/hyperlink" Target="https://www.sevas.org.in/journ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D26B4-6C0F-4C37-A044-CAF905DC1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1614</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 R Siva Kiran</dc:creator>
  <cp:lastModifiedBy>R R Siva Kiran</cp:lastModifiedBy>
  <cp:revision>35</cp:revision>
  <cp:lastPrinted>2023-03-08T09:43:00Z</cp:lastPrinted>
  <dcterms:created xsi:type="dcterms:W3CDTF">2022-10-03T14:16:00Z</dcterms:created>
  <dcterms:modified xsi:type="dcterms:W3CDTF">2023-03-08T09:44:00Z</dcterms:modified>
</cp:coreProperties>
</file>